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4B5" w:rsidRDefault="00CF34B5" w:rsidP="007070C0">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INTERSTICIJUMSKE BOLESTI PLUĆA POVEZANE SA LEKOVIMA</w:t>
      </w:r>
    </w:p>
    <w:p w:rsidR="00CF34B5" w:rsidRDefault="00CF34B5" w:rsidP="007070C0">
      <w:pPr>
        <w:autoSpaceDE w:val="0"/>
        <w:autoSpaceDN w:val="0"/>
        <w:adjustRightInd w:val="0"/>
        <w:spacing w:after="0" w:line="240" w:lineRule="auto"/>
        <w:rPr>
          <w:rFonts w:ascii="Times New Roman" w:hAnsi="Times New Roman" w:cs="Times New Roman"/>
          <w:b/>
          <w:sz w:val="28"/>
          <w:szCs w:val="28"/>
        </w:rPr>
      </w:pPr>
    </w:p>
    <w:p w:rsidR="00CF34B5" w:rsidRPr="00E36CC5" w:rsidRDefault="00CF34B5" w:rsidP="007070C0">
      <w:pPr>
        <w:autoSpaceDE w:val="0"/>
        <w:autoSpaceDN w:val="0"/>
        <w:adjustRightInd w:val="0"/>
        <w:spacing w:after="0" w:line="240" w:lineRule="auto"/>
        <w:rPr>
          <w:rFonts w:ascii="Times New Roman" w:hAnsi="Times New Roman" w:cs="Times New Roman"/>
          <w:b/>
          <w:i/>
          <w:sz w:val="28"/>
          <w:szCs w:val="28"/>
        </w:rPr>
      </w:pPr>
      <w:r w:rsidRPr="00E36CC5">
        <w:rPr>
          <w:rFonts w:ascii="Times New Roman" w:hAnsi="Times New Roman" w:cs="Times New Roman"/>
          <w:b/>
          <w:i/>
          <w:sz w:val="28"/>
          <w:szCs w:val="28"/>
        </w:rPr>
        <w:t xml:space="preserve">DRUG </w:t>
      </w:r>
      <w:r w:rsidR="00AA7398" w:rsidRPr="00E36CC5">
        <w:rPr>
          <w:rFonts w:ascii="Times New Roman" w:hAnsi="Times New Roman" w:cs="Times New Roman"/>
          <w:b/>
          <w:i/>
          <w:sz w:val="28"/>
          <w:szCs w:val="28"/>
        </w:rPr>
        <w:t>INDUCED</w:t>
      </w:r>
      <w:r w:rsidRPr="00E36CC5">
        <w:rPr>
          <w:rFonts w:ascii="Times New Roman" w:hAnsi="Times New Roman" w:cs="Times New Roman"/>
          <w:b/>
          <w:i/>
          <w:sz w:val="28"/>
          <w:szCs w:val="28"/>
        </w:rPr>
        <w:t xml:space="preserve"> INTERSTITIAL LUNG DISEASES</w:t>
      </w:r>
    </w:p>
    <w:p w:rsidR="00CF34B5" w:rsidRDefault="00CF34B5" w:rsidP="007070C0">
      <w:pPr>
        <w:autoSpaceDE w:val="0"/>
        <w:autoSpaceDN w:val="0"/>
        <w:adjustRightInd w:val="0"/>
        <w:spacing w:after="0" w:line="240" w:lineRule="auto"/>
        <w:rPr>
          <w:rFonts w:ascii="Times New Roman" w:hAnsi="Times New Roman" w:cs="Times New Roman"/>
          <w:b/>
          <w:sz w:val="28"/>
          <w:szCs w:val="28"/>
        </w:rPr>
      </w:pPr>
    </w:p>
    <w:p w:rsidR="00CF34B5" w:rsidRDefault="00CF34B5" w:rsidP="007070C0">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J</w:t>
      </w:r>
      <w:r w:rsidR="00E25A2D">
        <w:rPr>
          <w:rFonts w:ascii="Times New Roman" w:hAnsi="Times New Roman" w:cs="Times New Roman"/>
          <w:b/>
          <w:sz w:val="28"/>
          <w:szCs w:val="28"/>
        </w:rPr>
        <w:t>elena</w:t>
      </w:r>
      <w:r>
        <w:rPr>
          <w:rFonts w:ascii="Times New Roman" w:hAnsi="Times New Roman" w:cs="Times New Roman"/>
          <w:b/>
          <w:sz w:val="28"/>
          <w:szCs w:val="28"/>
        </w:rPr>
        <w:t xml:space="preserve"> Crnobrnja</w:t>
      </w:r>
    </w:p>
    <w:p w:rsidR="00CF34B5" w:rsidRPr="00782DAA" w:rsidRDefault="00CF34B5" w:rsidP="007070C0">
      <w:pPr>
        <w:autoSpaceDE w:val="0"/>
        <w:autoSpaceDN w:val="0"/>
        <w:adjustRightInd w:val="0"/>
        <w:spacing w:after="0" w:line="240" w:lineRule="auto"/>
        <w:rPr>
          <w:rFonts w:cs="Times New Roman"/>
          <w:b/>
          <w:sz w:val="28"/>
          <w:szCs w:val="28"/>
        </w:rPr>
      </w:pPr>
    </w:p>
    <w:p w:rsidR="00F8653D" w:rsidRPr="00782DAA" w:rsidRDefault="00F8653D" w:rsidP="00F8653D">
      <w:pPr>
        <w:autoSpaceDE w:val="0"/>
        <w:autoSpaceDN w:val="0"/>
        <w:adjustRightInd w:val="0"/>
        <w:ind w:firstLine="567"/>
        <w:jc w:val="right"/>
        <w:rPr>
          <w:color w:val="231F20"/>
        </w:rPr>
      </w:pPr>
      <w:r w:rsidRPr="00782DAA">
        <w:rPr>
          <w:color w:val="231F20"/>
        </w:rPr>
        <w:t>Jelena Crnobrnja</w:t>
      </w:r>
    </w:p>
    <w:p w:rsidR="00F8653D" w:rsidRPr="00782DAA" w:rsidRDefault="00F8653D" w:rsidP="00F8653D">
      <w:pPr>
        <w:pStyle w:val="ListParagraph"/>
        <w:numPr>
          <w:ilvl w:val="0"/>
          <w:numId w:val="11"/>
        </w:numPr>
        <w:rPr>
          <w:rFonts w:asciiTheme="minorHAnsi" w:hAnsiTheme="minorHAnsi" w:cs="Calibri"/>
        </w:rPr>
      </w:pPr>
      <w:r w:rsidRPr="00782DAA">
        <w:rPr>
          <w:rStyle w:val="pagetxt"/>
          <w:rFonts w:asciiTheme="minorHAnsi" w:hAnsiTheme="minorHAnsi" w:cs="Calibri"/>
        </w:rPr>
        <w:t>The Clinic for Granulomatous and Interstitial Lung Diseases</w:t>
      </w:r>
      <w:r w:rsidRPr="00782DAA">
        <w:rPr>
          <w:rFonts w:asciiTheme="minorHAnsi" w:hAnsiTheme="minorHAnsi" w:cs="Calibri"/>
        </w:rPr>
        <w:t>, Institute for Pulmonary Diseases of Vojvodina, Sremska Kamenica, Medical Faculty, University of Novi Sad, Novi Sad, Serbia</w:t>
      </w:r>
    </w:p>
    <w:p w:rsidR="00F8653D" w:rsidRPr="003F1FBC" w:rsidRDefault="00F8653D" w:rsidP="00F8653D">
      <w:pPr>
        <w:jc w:val="right"/>
        <w:rPr>
          <w:rFonts w:ascii="Calibri" w:hAnsi="Calibri" w:cs="Calibri"/>
        </w:rPr>
      </w:pPr>
    </w:p>
    <w:p w:rsidR="00F8653D" w:rsidRPr="003F1FBC" w:rsidRDefault="00F8653D" w:rsidP="00F8653D">
      <w:pPr>
        <w:spacing w:after="0" w:line="240" w:lineRule="auto"/>
        <w:jc w:val="right"/>
        <w:rPr>
          <w:rFonts w:ascii="Calibri" w:hAnsi="Calibri" w:cs="Calibri"/>
        </w:rPr>
      </w:pPr>
      <w:r w:rsidRPr="003F1FBC">
        <w:rPr>
          <w:rFonts w:ascii="Calibri" w:hAnsi="Calibri" w:cs="Calibri"/>
        </w:rPr>
        <w:t>Correspondence:</w:t>
      </w:r>
    </w:p>
    <w:p w:rsidR="00F8653D" w:rsidRPr="003F1FBC" w:rsidRDefault="00F8653D" w:rsidP="00F8653D">
      <w:pPr>
        <w:spacing w:after="0" w:line="240" w:lineRule="auto"/>
        <w:jc w:val="right"/>
        <w:rPr>
          <w:rFonts w:ascii="Calibri" w:hAnsi="Calibri" w:cs="Calibri"/>
        </w:rPr>
      </w:pPr>
      <w:r>
        <w:rPr>
          <w:rFonts w:ascii="Calibri" w:hAnsi="Calibri" w:cs="Calibri"/>
        </w:rPr>
        <w:t>Jelena Crnobrnja, MD,</w:t>
      </w:r>
      <w:r w:rsidRPr="003F1FBC">
        <w:rPr>
          <w:rFonts w:ascii="Calibri" w:hAnsi="Calibri" w:cs="Calibri"/>
        </w:rPr>
        <w:t xml:space="preserve"> Address for</w:t>
      </w:r>
    </w:p>
    <w:p w:rsidR="00F8653D" w:rsidRPr="003F1FBC" w:rsidRDefault="00F8653D" w:rsidP="00F8653D">
      <w:pPr>
        <w:spacing w:after="0" w:line="240" w:lineRule="auto"/>
        <w:jc w:val="right"/>
        <w:rPr>
          <w:rFonts w:ascii="Calibri" w:hAnsi="Calibri" w:cs="Calibri"/>
        </w:rPr>
      </w:pPr>
      <w:r w:rsidRPr="003F1FBC">
        <w:rPr>
          <w:rFonts w:ascii="Calibri" w:hAnsi="Calibri" w:cs="Calibri"/>
        </w:rPr>
        <w:t>Institute for Pulmonary Diseases of Vojvodina,</w:t>
      </w:r>
    </w:p>
    <w:p w:rsidR="00F8653D" w:rsidRPr="003F1FBC" w:rsidRDefault="00F8653D" w:rsidP="00F8653D">
      <w:pPr>
        <w:spacing w:after="0" w:line="240" w:lineRule="auto"/>
        <w:jc w:val="right"/>
        <w:rPr>
          <w:rFonts w:ascii="Calibri" w:hAnsi="Calibri" w:cs="Calibri"/>
        </w:rPr>
      </w:pPr>
      <w:r w:rsidRPr="003F1FBC">
        <w:rPr>
          <w:rStyle w:val="pagetxt"/>
          <w:rFonts w:ascii="Calibri" w:hAnsi="Calibri" w:cs="Calibri"/>
        </w:rPr>
        <w:t>Clinic for Tuberculosis and Granulomatous Diseases</w:t>
      </w:r>
      <w:r w:rsidRPr="003F1FBC">
        <w:rPr>
          <w:rFonts w:ascii="Calibri" w:hAnsi="Calibri" w:cs="Calibri"/>
        </w:rPr>
        <w:t>,</w:t>
      </w:r>
    </w:p>
    <w:p w:rsidR="00F8653D" w:rsidRPr="003F1FBC" w:rsidRDefault="00F8653D" w:rsidP="00F8653D">
      <w:pPr>
        <w:spacing w:after="0" w:line="240" w:lineRule="auto"/>
        <w:jc w:val="right"/>
        <w:rPr>
          <w:rFonts w:ascii="Calibri" w:hAnsi="Calibri" w:cs="Calibri"/>
        </w:rPr>
      </w:pPr>
      <w:r w:rsidRPr="003F1FBC">
        <w:rPr>
          <w:rFonts w:ascii="Calibri" w:hAnsi="Calibri" w:cs="Calibri"/>
        </w:rPr>
        <w:t>Put Goldmana 4, 21204 Sremska Kamenica, Serbia</w:t>
      </w:r>
    </w:p>
    <w:p w:rsidR="00F8653D" w:rsidRPr="003F1FBC" w:rsidRDefault="00F8653D" w:rsidP="00F8653D">
      <w:pPr>
        <w:spacing w:after="0" w:line="240" w:lineRule="auto"/>
        <w:jc w:val="right"/>
        <w:rPr>
          <w:rFonts w:ascii="Calibri" w:hAnsi="Calibri" w:cs="Calibri"/>
        </w:rPr>
      </w:pPr>
      <w:r w:rsidRPr="003F1FBC">
        <w:rPr>
          <w:rFonts w:ascii="Calibri" w:hAnsi="Calibri" w:cs="Calibri"/>
        </w:rPr>
        <w:t xml:space="preserve">Telephone: +381 21 4805 </w:t>
      </w:r>
      <w:r>
        <w:rPr>
          <w:rFonts w:ascii="Calibri" w:hAnsi="Calibri" w:cs="Calibri"/>
        </w:rPr>
        <w:t>159</w:t>
      </w:r>
      <w:r w:rsidRPr="003F1FBC">
        <w:rPr>
          <w:rFonts w:ascii="Calibri" w:hAnsi="Calibri" w:cs="Calibri"/>
        </w:rPr>
        <w:t>,</w:t>
      </w:r>
    </w:p>
    <w:p w:rsidR="00F8653D" w:rsidRPr="003F1FBC" w:rsidRDefault="00F8653D" w:rsidP="00F8653D">
      <w:pPr>
        <w:spacing w:after="0" w:line="240" w:lineRule="auto"/>
        <w:jc w:val="right"/>
        <w:rPr>
          <w:rFonts w:ascii="Calibri" w:hAnsi="Calibri" w:cs="Calibri"/>
        </w:rPr>
      </w:pPr>
      <w:r>
        <w:rPr>
          <w:rFonts w:ascii="Calibri" w:hAnsi="Calibri" w:cs="Calibri"/>
        </w:rPr>
        <w:t>Cell Phone:+381 066 8805 159</w:t>
      </w:r>
      <w:r w:rsidRPr="003F1FBC">
        <w:rPr>
          <w:rFonts w:ascii="Calibri" w:hAnsi="Calibri" w:cs="Calibri"/>
        </w:rPr>
        <w:t>,</w:t>
      </w:r>
    </w:p>
    <w:p w:rsidR="00F8653D" w:rsidRPr="003F1FBC" w:rsidRDefault="00F8653D" w:rsidP="00F8653D">
      <w:pPr>
        <w:spacing w:after="0" w:line="240" w:lineRule="auto"/>
        <w:jc w:val="right"/>
        <w:rPr>
          <w:rFonts w:ascii="Calibri" w:hAnsi="Calibri" w:cs="Calibri"/>
        </w:rPr>
      </w:pPr>
      <w:r w:rsidRPr="003F1FBC">
        <w:rPr>
          <w:rFonts w:ascii="Calibri" w:hAnsi="Calibri" w:cs="Calibri"/>
        </w:rPr>
        <w:t>Fax: +381 21 527 960,</w:t>
      </w:r>
    </w:p>
    <w:p w:rsidR="00F8653D" w:rsidRPr="003F1FBC" w:rsidRDefault="00F8653D" w:rsidP="00F8653D">
      <w:pPr>
        <w:spacing w:after="0" w:line="240" w:lineRule="auto"/>
        <w:jc w:val="right"/>
        <w:rPr>
          <w:rFonts w:ascii="Calibri" w:hAnsi="Calibri" w:cs="Calibri"/>
        </w:rPr>
      </w:pPr>
      <w:r w:rsidRPr="003F1FBC">
        <w:rPr>
          <w:rFonts w:ascii="Calibri" w:hAnsi="Calibri" w:cs="Calibri"/>
        </w:rPr>
        <w:t xml:space="preserve">e-mail: </w:t>
      </w:r>
      <w:r w:rsidRPr="00F8653D">
        <w:rPr>
          <w:rFonts w:ascii="Calibri" w:hAnsi="Calibri" w:cs="Calibri"/>
        </w:rPr>
        <w:t>jjelena55@yahoo.com</w:t>
      </w:r>
    </w:p>
    <w:p w:rsidR="00F8653D" w:rsidRPr="003F1FBC" w:rsidRDefault="00F8653D" w:rsidP="00F8653D">
      <w:pPr>
        <w:spacing w:after="0" w:line="240" w:lineRule="auto"/>
        <w:jc w:val="right"/>
        <w:rPr>
          <w:rFonts w:ascii="Calibri" w:hAnsi="Calibri" w:cs="Calibri"/>
        </w:rPr>
      </w:pPr>
    </w:p>
    <w:p w:rsidR="00F8653D" w:rsidRPr="00C321DB" w:rsidRDefault="00F8653D" w:rsidP="00F8653D">
      <w:pPr>
        <w:autoSpaceDE w:val="0"/>
        <w:autoSpaceDN w:val="0"/>
        <w:adjustRightInd w:val="0"/>
        <w:spacing w:after="0" w:line="240" w:lineRule="auto"/>
        <w:ind w:firstLine="567"/>
        <w:jc w:val="right"/>
        <w:rPr>
          <w:rFonts w:ascii="Calibri" w:hAnsi="Calibri"/>
          <w:b/>
          <w:bCs/>
        </w:rPr>
      </w:pPr>
      <w:r w:rsidRPr="003F1FBC">
        <w:rPr>
          <w:rFonts w:ascii="Calibri" w:hAnsi="Calibri" w:cs="Calibri"/>
        </w:rPr>
        <w:t>Respiron 2015;?:?-?</w:t>
      </w:r>
    </w:p>
    <w:p w:rsidR="00E25A2D" w:rsidRDefault="00E25A2D" w:rsidP="007070C0">
      <w:pPr>
        <w:autoSpaceDE w:val="0"/>
        <w:autoSpaceDN w:val="0"/>
        <w:adjustRightInd w:val="0"/>
        <w:spacing w:after="0" w:line="240" w:lineRule="auto"/>
        <w:rPr>
          <w:rFonts w:ascii="Times New Roman" w:hAnsi="Times New Roman" w:cs="Times New Roman"/>
          <w:b/>
          <w:sz w:val="28"/>
          <w:szCs w:val="28"/>
        </w:rPr>
      </w:pPr>
    </w:p>
    <w:p w:rsidR="00E25A2D" w:rsidRDefault="00E25A2D" w:rsidP="007070C0">
      <w:pPr>
        <w:autoSpaceDE w:val="0"/>
        <w:autoSpaceDN w:val="0"/>
        <w:adjustRightInd w:val="0"/>
        <w:spacing w:after="0" w:line="240" w:lineRule="auto"/>
        <w:rPr>
          <w:rFonts w:ascii="Times New Roman" w:hAnsi="Times New Roman" w:cs="Times New Roman"/>
          <w:b/>
          <w:sz w:val="28"/>
          <w:szCs w:val="28"/>
        </w:rPr>
      </w:pPr>
    </w:p>
    <w:p w:rsidR="00E25A2D" w:rsidRDefault="00E25A2D" w:rsidP="007070C0">
      <w:pPr>
        <w:autoSpaceDE w:val="0"/>
        <w:autoSpaceDN w:val="0"/>
        <w:adjustRightInd w:val="0"/>
        <w:spacing w:after="0" w:line="240" w:lineRule="auto"/>
        <w:rPr>
          <w:rFonts w:ascii="Times New Roman" w:hAnsi="Times New Roman" w:cs="Times New Roman"/>
          <w:b/>
          <w:sz w:val="28"/>
          <w:szCs w:val="28"/>
        </w:rPr>
      </w:pPr>
    </w:p>
    <w:p w:rsidR="00CF34B5" w:rsidRDefault="00CF34B5" w:rsidP="007070C0">
      <w:pPr>
        <w:autoSpaceDE w:val="0"/>
        <w:autoSpaceDN w:val="0"/>
        <w:adjustRightInd w:val="0"/>
        <w:spacing w:after="120" w:line="240" w:lineRule="auto"/>
        <w:rPr>
          <w:rFonts w:ascii="Times New Roman" w:hAnsi="Times New Roman" w:cs="Times New Roman"/>
          <w:b/>
          <w:sz w:val="28"/>
          <w:szCs w:val="28"/>
        </w:rPr>
      </w:pPr>
      <w:r>
        <w:rPr>
          <w:rFonts w:ascii="Times New Roman" w:hAnsi="Times New Roman" w:cs="Times New Roman"/>
          <w:b/>
          <w:sz w:val="28"/>
          <w:szCs w:val="28"/>
        </w:rPr>
        <w:t>Sažetak</w:t>
      </w:r>
    </w:p>
    <w:p w:rsidR="007070C0" w:rsidRDefault="007070C0" w:rsidP="001F7D3E">
      <w:pPr>
        <w:autoSpaceDE w:val="0"/>
        <w:autoSpaceDN w:val="0"/>
        <w:adjustRightInd w:val="0"/>
        <w:spacing w:after="120" w:line="240" w:lineRule="auto"/>
        <w:rPr>
          <w:rFonts w:ascii="Times New Roman" w:hAnsi="Times New Roman" w:cs="Times New Roman"/>
          <w:bCs/>
          <w:sz w:val="28"/>
          <w:szCs w:val="28"/>
        </w:rPr>
      </w:pPr>
      <w:r w:rsidRPr="006A69B9">
        <w:rPr>
          <w:rFonts w:ascii="Times New Roman" w:hAnsi="Times New Roman" w:cs="Times New Roman"/>
          <w:sz w:val="28"/>
          <w:szCs w:val="28"/>
        </w:rPr>
        <w:t xml:space="preserve">Mnogi lekovi koji pripadaju različitim terapijskim grupama mogu </w:t>
      </w:r>
      <w:r>
        <w:rPr>
          <w:rFonts w:ascii="Times New Roman" w:hAnsi="Times New Roman" w:cs="Times New Roman"/>
          <w:sz w:val="28"/>
          <w:szCs w:val="28"/>
        </w:rPr>
        <w:t>biti uzrok</w:t>
      </w:r>
      <w:r w:rsidRPr="006A69B9">
        <w:rPr>
          <w:rFonts w:ascii="Times New Roman" w:hAnsi="Times New Roman" w:cs="Times New Roman"/>
          <w:sz w:val="28"/>
          <w:szCs w:val="28"/>
        </w:rPr>
        <w:t xml:space="preserve"> oštećenje respiratonog sistema.</w:t>
      </w:r>
      <w:r>
        <w:rPr>
          <w:rFonts w:ascii="Times New Roman" w:hAnsi="Times New Roman" w:cs="Times New Roman"/>
          <w:sz w:val="28"/>
          <w:szCs w:val="28"/>
        </w:rPr>
        <w:t xml:space="preserve"> </w:t>
      </w:r>
      <w:r w:rsidRPr="006A69B9">
        <w:rPr>
          <w:rFonts w:ascii="Times New Roman" w:hAnsi="Times New Roman" w:cs="Times New Roman"/>
          <w:sz w:val="28"/>
          <w:szCs w:val="28"/>
        </w:rPr>
        <w:t>Lekovi mogu indukovati oštećenje disajnih puteva, plućnog parenhima, medijastinuma, pleure, plućne vaskulature. Najčešća forma oštećenja pluća su lek</w:t>
      </w:r>
      <w:r>
        <w:rPr>
          <w:rFonts w:ascii="Times New Roman" w:hAnsi="Times New Roman" w:cs="Times New Roman"/>
          <w:sz w:val="28"/>
          <w:szCs w:val="28"/>
        </w:rPr>
        <w:t>ovima indukovane intersticijumske</w:t>
      </w:r>
      <w:r w:rsidRPr="006A69B9">
        <w:rPr>
          <w:rFonts w:ascii="Times New Roman" w:hAnsi="Times New Roman" w:cs="Times New Roman"/>
          <w:sz w:val="28"/>
          <w:szCs w:val="28"/>
        </w:rPr>
        <w:t xml:space="preserve"> bolesti pluća</w:t>
      </w:r>
      <w:r w:rsidR="00684F7D">
        <w:rPr>
          <w:rFonts w:ascii="Times New Roman" w:hAnsi="Times New Roman" w:cs="Times New Roman"/>
          <w:sz w:val="28"/>
          <w:szCs w:val="28"/>
        </w:rPr>
        <w:t xml:space="preserve"> (Drug induced interstitial lung disease – DIILD)</w:t>
      </w:r>
      <w:r w:rsidRPr="006A69B9">
        <w:rPr>
          <w:rFonts w:ascii="Times New Roman" w:hAnsi="Times New Roman" w:cs="Times New Roman"/>
          <w:sz w:val="28"/>
          <w:szCs w:val="28"/>
        </w:rPr>
        <w:t>. Smatra se da</w:t>
      </w:r>
      <w:r>
        <w:rPr>
          <w:rFonts w:ascii="Times New Roman" w:hAnsi="Times New Roman" w:cs="Times New Roman"/>
          <w:sz w:val="28"/>
          <w:szCs w:val="28"/>
        </w:rPr>
        <w:t xml:space="preserve"> se u Sjedinjenim Američkim Državama  godišnje </w:t>
      </w:r>
      <w:r w:rsidRPr="006A69B9">
        <w:rPr>
          <w:rFonts w:ascii="Times New Roman" w:hAnsi="Times New Roman" w:cs="Times New Roman"/>
          <w:sz w:val="28"/>
          <w:szCs w:val="28"/>
        </w:rPr>
        <w:t>javi oko 2 miliona slučajeva povezanih sa raznim neželjenim dejstvima lekova,</w:t>
      </w:r>
      <w:r w:rsidR="00E36CC5">
        <w:rPr>
          <w:rFonts w:ascii="Times New Roman" w:hAnsi="Times New Roman" w:cs="Times New Roman"/>
          <w:sz w:val="28"/>
          <w:szCs w:val="28"/>
        </w:rPr>
        <w:t xml:space="preserve"> </w:t>
      </w:r>
      <w:r w:rsidRPr="006A69B9">
        <w:rPr>
          <w:rFonts w:ascii="Times New Roman" w:hAnsi="Times New Roman" w:cs="Times New Roman"/>
          <w:sz w:val="28"/>
          <w:szCs w:val="28"/>
        </w:rPr>
        <w:t>a od toga da je 100</w:t>
      </w:r>
      <w:r w:rsidR="00E36CC5">
        <w:rPr>
          <w:rFonts w:ascii="Times New Roman" w:hAnsi="Times New Roman" w:cs="Times New Roman"/>
          <w:sz w:val="28"/>
          <w:szCs w:val="28"/>
        </w:rPr>
        <w:t xml:space="preserve"> </w:t>
      </w:r>
      <w:r w:rsidRPr="006A69B9">
        <w:rPr>
          <w:rFonts w:ascii="Times New Roman" w:hAnsi="Times New Roman" w:cs="Times New Roman"/>
          <w:sz w:val="28"/>
          <w:szCs w:val="28"/>
        </w:rPr>
        <w:t>000 smrtnih sl</w:t>
      </w:r>
      <w:r>
        <w:rPr>
          <w:rFonts w:ascii="Times New Roman" w:hAnsi="Times New Roman" w:cs="Times New Roman"/>
          <w:sz w:val="28"/>
          <w:szCs w:val="28"/>
        </w:rPr>
        <w:t xml:space="preserve">učajeva. Sklonost razvoju neželjenih dejstava lekova na respiratornom sistemu je nepredvidljiva. Najznačajniji uzročnici </w:t>
      </w:r>
      <w:r w:rsidRPr="00684F7D">
        <w:rPr>
          <w:rFonts w:ascii="Times New Roman" w:hAnsi="Times New Roman" w:cs="Times New Roman"/>
          <w:sz w:val="28"/>
          <w:szCs w:val="28"/>
        </w:rPr>
        <w:t>DIILD</w:t>
      </w:r>
      <w:r>
        <w:rPr>
          <w:rFonts w:ascii="Times New Roman" w:hAnsi="Times New Roman" w:cs="Times New Roman"/>
          <w:sz w:val="28"/>
          <w:szCs w:val="28"/>
        </w:rPr>
        <w:t xml:space="preserve"> su citot</w:t>
      </w:r>
      <w:r w:rsidR="00E36CC5">
        <w:rPr>
          <w:rFonts w:ascii="Times New Roman" w:hAnsi="Times New Roman" w:cs="Times New Roman"/>
          <w:sz w:val="28"/>
          <w:szCs w:val="28"/>
        </w:rPr>
        <w:t>oksični, kardiovaskularni, anti</w:t>
      </w:r>
      <w:r>
        <w:rPr>
          <w:rFonts w:ascii="Times New Roman" w:hAnsi="Times New Roman" w:cs="Times New Roman"/>
          <w:sz w:val="28"/>
          <w:szCs w:val="28"/>
        </w:rPr>
        <w:t xml:space="preserve">inflamatorni, antimikrobni i biološki lekovi. Mehanizam nastanka </w:t>
      </w:r>
      <w:r w:rsidRPr="00684F7D">
        <w:rPr>
          <w:rFonts w:ascii="Times New Roman" w:hAnsi="Times New Roman" w:cs="Times New Roman"/>
          <w:sz w:val="28"/>
          <w:szCs w:val="28"/>
        </w:rPr>
        <w:t>DIILD</w:t>
      </w:r>
      <w:r>
        <w:rPr>
          <w:rFonts w:ascii="Times New Roman" w:hAnsi="Times New Roman" w:cs="Times New Roman"/>
          <w:sz w:val="28"/>
          <w:szCs w:val="28"/>
        </w:rPr>
        <w:t xml:space="preserve"> nije u potpunosti shvaćen. Oštećenje pluća koje izazivaju pneumotoksični agensi dovodi do alveolitisa i edema. </w:t>
      </w:r>
      <w:r>
        <w:rPr>
          <w:rFonts w:ascii="Times New Roman" w:hAnsi="Times New Roman" w:cs="Times New Roman"/>
          <w:bCs/>
          <w:sz w:val="28"/>
          <w:szCs w:val="28"/>
        </w:rPr>
        <w:t>Lekovi mogu proizvoditi bilo koju histološku sliku intersticij</w:t>
      </w:r>
      <w:r w:rsidR="00E36CC5">
        <w:rPr>
          <w:rFonts w:ascii="Times New Roman" w:hAnsi="Times New Roman" w:cs="Times New Roman"/>
          <w:bCs/>
          <w:sz w:val="28"/>
          <w:szCs w:val="28"/>
        </w:rPr>
        <w:t>umsk</w:t>
      </w:r>
      <w:r>
        <w:rPr>
          <w:rFonts w:ascii="Times New Roman" w:hAnsi="Times New Roman" w:cs="Times New Roman"/>
          <w:bCs/>
          <w:sz w:val="28"/>
          <w:szCs w:val="28"/>
        </w:rPr>
        <w:t xml:space="preserve">e pneumonije. </w:t>
      </w:r>
      <w:r w:rsidRPr="00677BEF">
        <w:rPr>
          <w:rFonts w:ascii="Times New Roman" w:hAnsi="Times New Roman" w:cs="Times New Roman"/>
          <w:bCs/>
          <w:sz w:val="28"/>
          <w:szCs w:val="28"/>
        </w:rPr>
        <w:t xml:space="preserve">Dijagnoza </w:t>
      </w:r>
      <w:r w:rsidRPr="00684F7D">
        <w:rPr>
          <w:rFonts w:ascii="Times New Roman" w:hAnsi="Times New Roman" w:cs="Times New Roman"/>
          <w:bCs/>
          <w:sz w:val="28"/>
          <w:szCs w:val="28"/>
        </w:rPr>
        <w:t>DIILD</w:t>
      </w:r>
      <w:r w:rsidRPr="00677BEF">
        <w:rPr>
          <w:rFonts w:ascii="Times New Roman" w:hAnsi="Times New Roman" w:cs="Times New Roman"/>
          <w:bCs/>
          <w:sz w:val="28"/>
          <w:szCs w:val="28"/>
        </w:rPr>
        <w:t xml:space="preserve"> se zasniva na isključiva</w:t>
      </w:r>
      <w:r>
        <w:rPr>
          <w:rFonts w:ascii="Times New Roman" w:hAnsi="Times New Roman" w:cs="Times New Roman"/>
          <w:bCs/>
          <w:sz w:val="28"/>
          <w:szCs w:val="28"/>
        </w:rPr>
        <w:t xml:space="preserve">nju svih </w:t>
      </w:r>
      <w:r>
        <w:rPr>
          <w:rFonts w:ascii="Times New Roman" w:hAnsi="Times New Roman" w:cs="Times New Roman"/>
          <w:bCs/>
          <w:sz w:val="28"/>
          <w:szCs w:val="28"/>
        </w:rPr>
        <w:lastRenderedPageBreak/>
        <w:t>drugih mogućih uzroka. Primarni cilj terapije je supresija inflamatornog odgovora i prevencija stvaranja fibroznog tkiva.</w:t>
      </w:r>
    </w:p>
    <w:p w:rsidR="001F7D3E" w:rsidRDefault="001F7D3E" w:rsidP="00192BC7">
      <w:pPr>
        <w:autoSpaceDE w:val="0"/>
        <w:autoSpaceDN w:val="0"/>
        <w:adjustRightInd w:val="0"/>
        <w:spacing w:after="120" w:line="240" w:lineRule="auto"/>
        <w:rPr>
          <w:rFonts w:ascii="Times New Roman" w:hAnsi="Times New Roman" w:cs="Times New Roman"/>
          <w:bCs/>
          <w:sz w:val="28"/>
          <w:szCs w:val="28"/>
        </w:rPr>
      </w:pPr>
      <w:r w:rsidRPr="001F7D3E">
        <w:rPr>
          <w:rFonts w:ascii="Times New Roman" w:hAnsi="Times New Roman" w:cs="Times New Roman"/>
          <w:b/>
          <w:bCs/>
          <w:sz w:val="28"/>
          <w:szCs w:val="28"/>
        </w:rPr>
        <w:t>Ključne reči:</w:t>
      </w:r>
      <w:r>
        <w:rPr>
          <w:rFonts w:ascii="Times New Roman" w:hAnsi="Times New Roman" w:cs="Times New Roman"/>
          <w:bCs/>
          <w:sz w:val="28"/>
          <w:szCs w:val="28"/>
        </w:rPr>
        <w:t xml:space="preserve"> </w:t>
      </w:r>
      <w:r w:rsidR="00E36CC5">
        <w:rPr>
          <w:rFonts w:ascii="Times New Roman" w:hAnsi="Times New Roman" w:cs="Times New Roman"/>
          <w:bCs/>
          <w:sz w:val="28"/>
          <w:szCs w:val="28"/>
        </w:rPr>
        <w:t>O</w:t>
      </w:r>
      <w:r>
        <w:rPr>
          <w:rFonts w:ascii="Times New Roman" w:hAnsi="Times New Roman" w:cs="Times New Roman"/>
          <w:bCs/>
          <w:sz w:val="28"/>
          <w:szCs w:val="28"/>
        </w:rPr>
        <w:t>štećenje plućnog parenhima</w:t>
      </w:r>
      <w:r w:rsidR="00E36CC5">
        <w:rPr>
          <w:rFonts w:ascii="Times New Roman" w:hAnsi="Times New Roman" w:cs="Times New Roman"/>
          <w:bCs/>
          <w:sz w:val="28"/>
          <w:szCs w:val="28"/>
        </w:rPr>
        <w:t>;</w:t>
      </w:r>
      <w:r>
        <w:rPr>
          <w:rFonts w:ascii="Times New Roman" w:hAnsi="Times New Roman" w:cs="Times New Roman"/>
          <w:bCs/>
          <w:sz w:val="28"/>
          <w:szCs w:val="28"/>
        </w:rPr>
        <w:t xml:space="preserve"> </w:t>
      </w:r>
      <w:r w:rsidR="00E36CC5">
        <w:rPr>
          <w:rFonts w:ascii="Times New Roman" w:hAnsi="Times New Roman" w:cs="Times New Roman"/>
          <w:bCs/>
          <w:sz w:val="28"/>
          <w:szCs w:val="28"/>
        </w:rPr>
        <w:t>L</w:t>
      </w:r>
      <w:r>
        <w:rPr>
          <w:rFonts w:ascii="Times New Roman" w:hAnsi="Times New Roman" w:cs="Times New Roman"/>
          <w:bCs/>
          <w:sz w:val="28"/>
          <w:szCs w:val="28"/>
        </w:rPr>
        <w:t>ekovi</w:t>
      </w:r>
    </w:p>
    <w:p w:rsidR="00CF34B5" w:rsidRDefault="00CF34B5" w:rsidP="001F7D3E">
      <w:pPr>
        <w:autoSpaceDE w:val="0"/>
        <w:autoSpaceDN w:val="0"/>
        <w:adjustRightInd w:val="0"/>
        <w:spacing w:after="120" w:line="240" w:lineRule="auto"/>
        <w:rPr>
          <w:rFonts w:ascii="Times New Roman" w:hAnsi="Times New Roman" w:cs="Times New Roman"/>
          <w:b/>
          <w:sz w:val="28"/>
          <w:szCs w:val="28"/>
        </w:rPr>
      </w:pPr>
      <w:r>
        <w:rPr>
          <w:rFonts w:ascii="Times New Roman" w:hAnsi="Times New Roman" w:cs="Times New Roman"/>
          <w:b/>
          <w:sz w:val="28"/>
          <w:szCs w:val="28"/>
        </w:rPr>
        <w:t>Summary</w:t>
      </w:r>
    </w:p>
    <w:p w:rsidR="00443AD9" w:rsidRDefault="00443AD9" w:rsidP="00443AD9">
      <w:pPr>
        <w:autoSpaceDE w:val="0"/>
        <w:autoSpaceDN w:val="0"/>
        <w:adjustRightInd w:val="0"/>
        <w:spacing w:after="120" w:line="240" w:lineRule="auto"/>
        <w:rPr>
          <w:rFonts w:ascii="Times New Roman" w:hAnsi="Times New Roman" w:cs="Times New Roman"/>
          <w:sz w:val="28"/>
          <w:szCs w:val="28"/>
        </w:rPr>
      </w:pPr>
      <w:r w:rsidRPr="00443AD9">
        <w:rPr>
          <w:rFonts w:ascii="Times New Roman" w:hAnsi="Times New Roman" w:cs="Times New Roman"/>
          <w:sz w:val="28"/>
          <w:szCs w:val="28"/>
        </w:rPr>
        <w:t>A lot of drugs, from different therapeutic groups, can cause the damage of the respiratory tract. Drugs can induce the damage of airways, lung parenchyma, mediastinum, pleura, lung blood vessels. The most frequent form is drug induced interstitial lung disease. There are more then 2 million cases connected with different drug side affects in United States with around 100 000 lethal outcomes. Disposition to side effects on respiratory system is unpredictable. The most common causes of DILD are cytotoxic, cardiovascular, anti-inflammatory, antimicrobial and biological drugs. The mechanism of DIILD is not completely understod. Lung damage caused by a pneumotoxic agents lead to alveolitis and edema. Drugs can cause any histological pattern of inte</w:t>
      </w:r>
      <w:r>
        <w:rPr>
          <w:rFonts w:ascii="Times New Roman" w:hAnsi="Times New Roman" w:cs="Times New Roman"/>
          <w:sz w:val="28"/>
          <w:szCs w:val="28"/>
        </w:rPr>
        <w:t>rstitial pneumonia. The diagnosis</w:t>
      </w:r>
      <w:r w:rsidRPr="00443AD9">
        <w:rPr>
          <w:rFonts w:ascii="Times New Roman" w:hAnsi="Times New Roman" w:cs="Times New Roman"/>
          <w:sz w:val="28"/>
          <w:szCs w:val="28"/>
        </w:rPr>
        <w:t xml:space="preserve"> of DIILD is performed by excluding all other possible causes. Primary goal of the treatment is the suppression of the inflammatory response and prevention of fibrosis. </w:t>
      </w:r>
    </w:p>
    <w:p w:rsidR="001F7D3E" w:rsidRPr="00192BC7" w:rsidRDefault="00192BC7" w:rsidP="007070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Key words: </w:t>
      </w:r>
      <w:r w:rsidRPr="00192BC7">
        <w:rPr>
          <w:rFonts w:ascii="Times New Roman" w:hAnsi="Times New Roman" w:cs="Times New Roman"/>
          <w:sz w:val="28"/>
          <w:szCs w:val="28"/>
        </w:rPr>
        <w:t>lung parenchyma damage, drugs</w:t>
      </w:r>
      <w:r w:rsidR="00B97FE5" w:rsidRPr="00192BC7">
        <w:rPr>
          <w:rFonts w:ascii="Times New Roman" w:hAnsi="Times New Roman" w:cs="Times New Roman"/>
          <w:sz w:val="28"/>
          <w:szCs w:val="28"/>
        </w:rPr>
        <w:t xml:space="preserve"> </w:t>
      </w:r>
    </w:p>
    <w:p w:rsidR="00CF34B5" w:rsidRDefault="00CF34B5" w:rsidP="007070C0">
      <w:pPr>
        <w:autoSpaceDE w:val="0"/>
        <w:autoSpaceDN w:val="0"/>
        <w:adjustRightInd w:val="0"/>
        <w:spacing w:after="0" w:line="240" w:lineRule="auto"/>
        <w:rPr>
          <w:rFonts w:ascii="Times New Roman" w:hAnsi="Times New Roman" w:cs="Times New Roman"/>
          <w:b/>
          <w:sz w:val="28"/>
          <w:szCs w:val="28"/>
        </w:rPr>
      </w:pPr>
    </w:p>
    <w:p w:rsidR="006C458E" w:rsidRPr="00DE3741" w:rsidRDefault="000A28D9" w:rsidP="007070C0">
      <w:pPr>
        <w:autoSpaceDE w:val="0"/>
        <w:autoSpaceDN w:val="0"/>
        <w:adjustRightInd w:val="0"/>
        <w:spacing w:after="0" w:line="240" w:lineRule="auto"/>
        <w:rPr>
          <w:rFonts w:ascii="Times New Roman" w:hAnsi="Times New Roman" w:cs="Times New Roman"/>
          <w:b/>
          <w:sz w:val="28"/>
          <w:szCs w:val="28"/>
        </w:rPr>
      </w:pPr>
      <w:r w:rsidRPr="00DE3741">
        <w:rPr>
          <w:rFonts w:ascii="Times New Roman" w:hAnsi="Times New Roman" w:cs="Times New Roman"/>
          <w:b/>
          <w:sz w:val="28"/>
          <w:szCs w:val="28"/>
        </w:rPr>
        <w:t>UVOD</w:t>
      </w:r>
    </w:p>
    <w:p w:rsidR="006C458E" w:rsidRPr="006A69B9" w:rsidRDefault="006C458E" w:rsidP="007070C0">
      <w:pPr>
        <w:autoSpaceDE w:val="0"/>
        <w:autoSpaceDN w:val="0"/>
        <w:adjustRightInd w:val="0"/>
        <w:spacing w:after="0" w:line="240" w:lineRule="auto"/>
        <w:rPr>
          <w:rFonts w:ascii="Times New Roman" w:hAnsi="Times New Roman" w:cs="Times New Roman"/>
          <w:sz w:val="24"/>
          <w:szCs w:val="24"/>
        </w:rPr>
      </w:pPr>
    </w:p>
    <w:p w:rsidR="00B07818" w:rsidRDefault="008C2FB6" w:rsidP="007070C0">
      <w:pPr>
        <w:autoSpaceDE w:val="0"/>
        <w:autoSpaceDN w:val="0"/>
        <w:adjustRightInd w:val="0"/>
        <w:spacing w:after="0" w:line="240" w:lineRule="auto"/>
        <w:ind w:firstLine="720"/>
        <w:rPr>
          <w:rFonts w:ascii="Times New Roman" w:hAnsi="Times New Roman" w:cs="Times New Roman"/>
          <w:sz w:val="28"/>
          <w:szCs w:val="28"/>
        </w:rPr>
      </w:pPr>
      <w:r w:rsidRPr="006A69B9">
        <w:rPr>
          <w:rFonts w:ascii="Times New Roman" w:hAnsi="Times New Roman" w:cs="Times New Roman"/>
          <w:sz w:val="28"/>
          <w:szCs w:val="28"/>
        </w:rPr>
        <w:t xml:space="preserve">Mnogi lekovi koji pripadaju različitim terapijskim grupama mogu </w:t>
      </w:r>
      <w:r w:rsidR="00DE3741">
        <w:rPr>
          <w:rFonts w:ascii="Times New Roman" w:hAnsi="Times New Roman" w:cs="Times New Roman"/>
          <w:sz w:val="28"/>
          <w:szCs w:val="28"/>
        </w:rPr>
        <w:t>biti uzrok</w:t>
      </w:r>
      <w:r w:rsidR="003C2FA2" w:rsidRPr="006A69B9">
        <w:rPr>
          <w:rFonts w:ascii="Times New Roman" w:hAnsi="Times New Roman" w:cs="Times New Roman"/>
          <w:sz w:val="28"/>
          <w:szCs w:val="28"/>
        </w:rPr>
        <w:t xml:space="preserve"> oštećenj</w:t>
      </w:r>
      <w:r w:rsidR="00B07818">
        <w:rPr>
          <w:rFonts w:ascii="Times New Roman" w:hAnsi="Times New Roman" w:cs="Times New Roman"/>
          <w:sz w:val="28"/>
          <w:szCs w:val="28"/>
        </w:rPr>
        <w:t>a</w:t>
      </w:r>
      <w:r w:rsidR="003C2FA2" w:rsidRPr="006A69B9">
        <w:rPr>
          <w:rFonts w:ascii="Times New Roman" w:hAnsi="Times New Roman" w:cs="Times New Roman"/>
          <w:sz w:val="28"/>
          <w:szCs w:val="28"/>
        </w:rPr>
        <w:t xml:space="preserve"> respiraton</w:t>
      </w:r>
      <w:r w:rsidRPr="006A69B9">
        <w:rPr>
          <w:rFonts w:ascii="Times New Roman" w:hAnsi="Times New Roman" w:cs="Times New Roman"/>
          <w:sz w:val="28"/>
          <w:szCs w:val="28"/>
        </w:rPr>
        <w:t xml:space="preserve">og sistema. Zbog </w:t>
      </w:r>
      <w:r w:rsidR="006C458E" w:rsidRPr="006A69B9">
        <w:rPr>
          <w:rFonts w:ascii="Times New Roman" w:hAnsi="Times New Roman" w:cs="Times New Roman"/>
          <w:sz w:val="28"/>
          <w:szCs w:val="28"/>
        </w:rPr>
        <w:t>velike kontaktne po</w:t>
      </w:r>
      <w:r w:rsidRPr="006A69B9">
        <w:rPr>
          <w:rFonts w:ascii="Times New Roman" w:hAnsi="Times New Roman" w:cs="Times New Roman"/>
          <w:sz w:val="28"/>
          <w:szCs w:val="28"/>
        </w:rPr>
        <w:t>vršine</w:t>
      </w:r>
      <w:r w:rsidR="00B07818">
        <w:rPr>
          <w:rFonts w:ascii="Times New Roman" w:hAnsi="Times New Roman" w:cs="Times New Roman"/>
          <w:sz w:val="28"/>
          <w:szCs w:val="28"/>
        </w:rPr>
        <w:t>,</w:t>
      </w:r>
      <w:r w:rsidRPr="006A69B9">
        <w:rPr>
          <w:rFonts w:ascii="Times New Roman" w:hAnsi="Times New Roman" w:cs="Times New Roman"/>
          <w:sz w:val="28"/>
          <w:szCs w:val="28"/>
        </w:rPr>
        <w:t xml:space="preserve"> pluća su često meta mogućih toksičnih dejstava. Lekovi mogu indukovati specifične respiratorne reakcije</w:t>
      </w:r>
      <w:r w:rsidR="0054467C">
        <w:rPr>
          <w:rFonts w:ascii="Times New Roman" w:hAnsi="Times New Roman" w:cs="Times New Roman"/>
          <w:sz w:val="28"/>
          <w:szCs w:val="28"/>
        </w:rPr>
        <w:t xml:space="preserve"> ili </w:t>
      </w:r>
      <w:r w:rsidRPr="006A69B9">
        <w:rPr>
          <w:rFonts w:ascii="Times New Roman" w:hAnsi="Times New Roman" w:cs="Times New Roman"/>
          <w:sz w:val="28"/>
          <w:szCs w:val="28"/>
        </w:rPr>
        <w:t>mogu biti pogođena kao deo sistemskog odgovora. Više od 380 lekova su poznati uzročnici lekovima indukovan</w:t>
      </w:r>
      <w:r w:rsidR="00EC23A2" w:rsidRPr="006A69B9">
        <w:rPr>
          <w:rFonts w:ascii="Times New Roman" w:hAnsi="Times New Roman" w:cs="Times New Roman"/>
          <w:sz w:val="28"/>
          <w:szCs w:val="28"/>
        </w:rPr>
        <w:t>e</w:t>
      </w:r>
      <w:r w:rsidRPr="006A69B9">
        <w:rPr>
          <w:rFonts w:ascii="Times New Roman" w:hAnsi="Times New Roman" w:cs="Times New Roman"/>
          <w:sz w:val="28"/>
          <w:szCs w:val="28"/>
        </w:rPr>
        <w:t xml:space="preserve"> bolesti pluća, mada istinska učestalost nije poznata. Međutim ono što se sigurno zna je</w:t>
      </w:r>
      <w:r w:rsidR="00B07818">
        <w:rPr>
          <w:rFonts w:ascii="Times New Roman" w:hAnsi="Times New Roman" w:cs="Times New Roman"/>
          <w:sz w:val="28"/>
          <w:szCs w:val="28"/>
        </w:rPr>
        <w:t>ste to</w:t>
      </w:r>
      <w:r w:rsidRPr="006A69B9">
        <w:rPr>
          <w:rFonts w:ascii="Times New Roman" w:hAnsi="Times New Roman" w:cs="Times New Roman"/>
          <w:sz w:val="28"/>
          <w:szCs w:val="28"/>
        </w:rPr>
        <w:t xml:space="preserve"> da će taj broj rasti zbog ubrzanog razvoja brojnih novih lekova u različitim oblastima medicine</w:t>
      </w:r>
      <w:r w:rsidR="00B07818">
        <w:rPr>
          <w:rFonts w:ascii="Times New Roman" w:hAnsi="Times New Roman" w:cs="Times New Roman"/>
          <w:sz w:val="28"/>
          <w:szCs w:val="28"/>
        </w:rPr>
        <w:t xml:space="preserve"> (1)</w:t>
      </w:r>
      <w:r w:rsidR="00B07818" w:rsidRPr="006A69B9">
        <w:rPr>
          <w:rFonts w:ascii="Times New Roman" w:hAnsi="Times New Roman" w:cs="Times New Roman"/>
          <w:sz w:val="28"/>
          <w:szCs w:val="28"/>
        </w:rPr>
        <w:t>.</w:t>
      </w:r>
      <w:r w:rsidR="00B07818">
        <w:rPr>
          <w:rFonts w:ascii="Times New Roman" w:hAnsi="Times New Roman" w:cs="Times New Roman"/>
          <w:sz w:val="28"/>
          <w:szCs w:val="28"/>
        </w:rPr>
        <w:t xml:space="preserve"> </w:t>
      </w:r>
    </w:p>
    <w:p w:rsidR="00607D63" w:rsidRPr="00DE3741" w:rsidRDefault="008C2FB6" w:rsidP="007070C0">
      <w:pPr>
        <w:autoSpaceDE w:val="0"/>
        <w:autoSpaceDN w:val="0"/>
        <w:adjustRightInd w:val="0"/>
        <w:spacing w:after="0" w:line="240" w:lineRule="auto"/>
        <w:ind w:firstLine="720"/>
        <w:rPr>
          <w:rFonts w:ascii="TimesNewRomanPSMT" w:hAnsi="TimesNewRomanPSMT" w:cs="TimesNewRomanPSMT"/>
          <w:sz w:val="16"/>
          <w:szCs w:val="16"/>
        </w:rPr>
      </w:pPr>
      <w:r w:rsidRPr="006A69B9">
        <w:rPr>
          <w:rFonts w:ascii="Times New Roman" w:hAnsi="Times New Roman" w:cs="Times New Roman"/>
          <w:sz w:val="28"/>
          <w:szCs w:val="28"/>
        </w:rPr>
        <w:t>Pneumotox (</w:t>
      </w:r>
      <w:hyperlink r:id="rId6" w:history="1">
        <w:r w:rsidRPr="006A69B9">
          <w:rPr>
            <w:rStyle w:val="Hyperlink"/>
            <w:rFonts w:ascii="Times New Roman" w:hAnsi="Times New Roman" w:cs="Times New Roman"/>
            <w:sz w:val="28"/>
            <w:szCs w:val="28"/>
          </w:rPr>
          <w:t>www.pneumotox.com</w:t>
        </w:r>
      </w:hyperlink>
      <w:r w:rsidRPr="006A69B9">
        <w:rPr>
          <w:rFonts w:ascii="Times New Roman" w:hAnsi="Times New Roman" w:cs="Times New Roman"/>
          <w:sz w:val="28"/>
          <w:szCs w:val="28"/>
        </w:rPr>
        <w:t xml:space="preserve"> ) je sajt na kom su dostupne sve informacije o lekovima koji izazivaju bolesti respiratornog sistema</w:t>
      </w:r>
      <w:r w:rsidR="00DE3741" w:rsidRPr="00DE3741">
        <w:rPr>
          <w:rFonts w:ascii="Times New Roman" w:hAnsi="Times New Roman" w:cs="Times New Roman"/>
          <w:sz w:val="28"/>
          <w:szCs w:val="28"/>
        </w:rPr>
        <w:t xml:space="preserve"> </w:t>
      </w:r>
      <w:r w:rsidR="00B07818">
        <w:rPr>
          <w:rFonts w:ascii="Times New Roman" w:hAnsi="Times New Roman" w:cs="Times New Roman"/>
          <w:sz w:val="28"/>
          <w:szCs w:val="28"/>
        </w:rPr>
        <w:t>(</w:t>
      </w:r>
      <w:r w:rsidR="00DE3741" w:rsidRPr="00DE3741">
        <w:rPr>
          <w:rFonts w:ascii="Times New Roman" w:hAnsi="Times New Roman" w:cs="Times New Roman"/>
          <w:sz w:val="28"/>
          <w:szCs w:val="28"/>
        </w:rPr>
        <w:t>2</w:t>
      </w:r>
      <w:r w:rsidR="00B07818">
        <w:rPr>
          <w:rFonts w:ascii="Times New Roman" w:hAnsi="Times New Roman" w:cs="Times New Roman"/>
          <w:sz w:val="28"/>
          <w:szCs w:val="28"/>
        </w:rPr>
        <w:t>).</w:t>
      </w:r>
      <w:r w:rsidR="00607D63" w:rsidRPr="00F26730">
        <w:rPr>
          <w:rFonts w:ascii="Times New Roman" w:hAnsi="Times New Roman" w:cs="Times New Roman"/>
          <w:bCs/>
          <w:color w:val="FFFFFF"/>
          <w:sz w:val="24"/>
          <w:szCs w:val="24"/>
        </w:rPr>
        <w:t>Ac</w:t>
      </w:r>
    </w:p>
    <w:p w:rsidR="003C2FA2" w:rsidRDefault="003C2FA2" w:rsidP="007070C0">
      <w:pPr>
        <w:autoSpaceDE w:val="0"/>
        <w:autoSpaceDN w:val="0"/>
        <w:adjustRightInd w:val="0"/>
        <w:spacing w:after="0" w:line="240" w:lineRule="auto"/>
        <w:ind w:firstLine="720"/>
        <w:rPr>
          <w:rFonts w:ascii="Times New Roman" w:hAnsi="Times New Roman" w:cs="Times New Roman"/>
          <w:sz w:val="28"/>
          <w:szCs w:val="28"/>
        </w:rPr>
      </w:pPr>
      <w:r w:rsidRPr="006A69B9">
        <w:rPr>
          <w:rFonts w:ascii="Times New Roman" w:hAnsi="Times New Roman" w:cs="Times New Roman"/>
          <w:sz w:val="28"/>
          <w:szCs w:val="28"/>
        </w:rPr>
        <w:t>Lekovi mogu indukovati oštećenje disajnih puteva, plućnog parenhima, medijastinuma, pleure, plućne vaskulature. Najčešća forma oštećenja pluća su lekovima indukovane intersticij</w:t>
      </w:r>
      <w:r w:rsidR="00B07818">
        <w:rPr>
          <w:rFonts w:ascii="Times New Roman" w:hAnsi="Times New Roman" w:cs="Times New Roman"/>
          <w:sz w:val="28"/>
          <w:szCs w:val="28"/>
        </w:rPr>
        <w:t>umske bolesti pluća</w:t>
      </w:r>
      <w:r w:rsidRPr="006A69B9">
        <w:rPr>
          <w:rFonts w:ascii="Times New Roman" w:hAnsi="Times New Roman" w:cs="Times New Roman"/>
          <w:sz w:val="28"/>
          <w:szCs w:val="28"/>
        </w:rPr>
        <w:t xml:space="preserve"> </w:t>
      </w:r>
      <w:r w:rsidR="00684F7D">
        <w:rPr>
          <w:rFonts w:ascii="Times New Roman" w:hAnsi="Times New Roman" w:cs="Times New Roman"/>
          <w:sz w:val="28"/>
          <w:szCs w:val="28"/>
        </w:rPr>
        <w:t>.</w:t>
      </w:r>
    </w:p>
    <w:p w:rsidR="00CC7AEF" w:rsidRPr="006A69B9" w:rsidRDefault="00CC7AEF" w:rsidP="00684F7D">
      <w:pPr>
        <w:autoSpaceDE w:val="0"/>
        <w:autoSpaceDN w:val="0"/>
        <w:adjustRightInd w:val="0"/>
        <w:spacing w:after="0" w:line="240" w:lineRule="auto"/>
        <w:rPr>
          <w:rFonts w:ascii="Times New Roman" w:hAnsi="Times New Roman" w:cs="Times New Roman"/>
          <w:sz w:val="28"/>
          <w:szCs w:val="28"/>
        </w:rPr>
      </w:pPr>
    </w:p>
    <w:p w:rsidR="003C2FA2" w:rsidRPr="006A69B9" w:rsidRDefault="003C2FA2" w:rsidP="007070C0">
      <w:pPr>
        <w:autoSpaceDE w:val="0"/>
        <w:autoSpaceDN w:val="0"/>
        <w:adjustRightInd w:val="0"/>
        <w:spacing w:after="0" w:line="240" w:lineRule="auto"/>
        <w:ind w:firstLine="720"/>
        <w:rPr>
          <w:rFonts w:ascii="Times New Roman" w:hAnsi="Times New Roman" w:cs="Times New Roman"/>
          <w:sz w:val="28"/>
          <w:szCs w:val="28"/>
        </w:rPr>
      </w:pPr>
      <w:r w:rsidRPr="006A69B9">
        <w:rPr>
          <w:rFonts w:ascii="Times New Roman" w:hAnsi="Times New Roman" w:cs="Times New Roman"/>
          <w:sz w:val="28"/>
          <w:szCs w:val="28"/>
        </w:rPr>
        <w:t>Različitost u odgovoru na određeni lek među pacijentima je multifaktor</w:t>
      </w:r>
      <w:r w:rsidR="00B07818">
        <w:rPr>
          <w:rFonts w:ascii="Times New Roman" w:hAnsi="Times New Roman" w:cs="Times New Roman"/>
          <w:sz w:val="28"/>
          <w:szCs w:val="28"/>
        </w:rPr>
        <w:t>sk</w:t>
      </w:r>
      <w:r w:rsidRPr="006A69B9">
        <w:rPr>
          <w:rFonts w:ascii="Times New Roman" w:hAnsi="Times New Roman" w:cs="Times New Roman"/>
          <w:sz w:val="28"/>
          <w:szCs w:val="28"/>
        </w:rPr>
        <w:t xml:space="preserve">a, a faktori koji utiču su brojni uključujući </w:t>
      </w:r>
      <w:r w:rsidR="00B07818">
        <w:rPr>
          <w:rFonts w:ascii="Times New Roman" w:hAnsi="Times New Roman" w:cs="Times New Roman"/>
          <w:sz w:val="28"/>
          <w:szCs w:val="28"/>
        </w:rPr>
        <w:t>one iz</w:t>
      </w:r>
      <w:r w:rsidR="00200760">
        <w:rPr>
          <w:rFonts w:ascii="Times New Roman" w:hAnsi="Times New Roman" w:cs="Times New Roman"/>
          <w:sz w:val="28"/>
          <w:szCs w:val="28"/>
        </w:rPr>
        <w:t xml:space="preserve"> spoljašnje sredine kao i</w:t>
      </w:r>
      <w:r w:rsidRPr="006A69B9">
        <w:rPr>
          <w:rFonts w:ascii="Times New Roman" w:hAnsi="Times New Roman" w:cs="Times New Roman"/>
          <w:sz w:val="28"/>
          <w:szCs w:val="28"/>
        </w:rPr>
        <w:t xml:space="preserve"> gen</w:t>
      </w:r>
      <w:r w:rsidR="00B07818">
        <w:rPr>
          <w:rFonts w:ascii="Times New Roman" w:hAnsi="Times New Roman" w:cs="Times New Roman"/>
          <w:sz w:val="28"/>
          <w:szCs w:val="28"/>
        </w:rPr>
        <w:t>e</w:t>
      </w:r>
      <w:r w:rsidRPr="006A69B9">
        <w:rPr>
          <w:rFonts w:ascii="Times New Roman" w:hAnsi="Times New Roman" w:cs="Times New Roman"/>
          <w:sz w:val="28"/>
          <w:szCs w:val="28"/>
        </w:rPr>
        <w:t>tske faktore.</w:t>
      </w:r>
    </w:p>
    <w:p w:rsidR="003C2FA2" w:rsidRPr="006A69B9" w:rsidRDefault="003C2FA2" w:rsidP="007070C0">
      <w:pPr>
        <w:autoSpaceDE w:val="0"/>
        <w:autoSpaceDN w:val="0"/>
        <w:adjustRightInd w:val="0"/>
        <w:spacing w:after="0" w:line="240" w:lineRule="auto"/>
        <w:ind w:firstLine="720"/>
        <w:rPr>
          <w:rFonts w:ascii="Times New Roman" w:hAnsi="Times New Roman" w:cs="Times New Roman"/>
          <w:sz w:val="28"/>
          <w:szCs w:val="28"/>
        </w:rPr>
      </w:pPr>
      <w:r w:rsidRPr="006A69B9">
        <w:rPr>
          <w:rFonts w:ascii="Times New Roman" w:hAnsi="Times New Roman" w:cs="Times New Roman"/>
          <w:sz w:val="28"/>
          <w:szCs w:val="28"/>
        </w:rPr>
        <w:lastRenderedPageBreak/>
        <w:t>Dijagnostika i prepoznavanje ovih bolesti je teška</w:t>
      </w:r>
      <w:r w:rsidR="00200760">
        <w:rPr>
          <w:rFonts w:ascii="Times New Roman" w:hAnsi="Times New Roman" w:cs="Times New Roman"/>
          <w:sz w:val="28"/>
          <w:szCs w:val="28"/>
        </w:rPr>
        <w:t xml:space="preserve"> zbog kliničkih, radioloških i</w:t>
      </w:r>
      <w:r w:rsidRPr="006A69B9">
        <w:rPr>
          <w:rFonts w:ascii="Times New Roman" w:hAnsi="Times New Roman" w:cs="Times New Roman"/>
          <w:sz w:val="28"/>
          <w:szCs w:val="28"/>
        </w:rPr>
        <w:t xml:space="preserve"> histoloških karakteristika koje su nespecifične. A vezu između razvoja inflamatornog oš</w:t>
      </w:r>
      <w:r w:rsidR="000356B5">
        <w:rPr>
          <w:rFonts w:ascii="Times New Roman" w:hAnsi="Times New Roman" w:cs="Times New Roman"/>
          <w:sz w:val="28"/>
          <w:szCs w:val="28"/>
        </w:rPr>
        <w:t>tećenja i</w:t>
      </w:r>
      <w:r w:rsidRPr="006A69B9">
        <w:rPr>
          <w:rFonts w:ascii="Times New Roman" w:hAnsi="Times New Roman" w:cs="Times New Roman"/>
          <w:sz w:val="28"/>
          <w:szCs w:val="28"/>
        </w:rPr>
        <w:t xml:space="preserve"> korišćenja leka je nekad jako teško postaviti, naročito kod bolesnika koji koriste </w:t>
      </w:r>
      <w:r w:rsidR="00B07818">
        <w:rPr>
          <w:rFonts w:ascii="Times New Roman" w:hAnsi="Times New Roman" w:cs="Times New Roman"/>
          <w:sz w:val="28"/>
          <w:szCs w:val="28"/>
        </w:rPr>
        <w:t>brojne lekove</w:t>
      </w:r>
      <w:r w:rsidR="000A28D9" w:rsidRPr="006A69B9">
        <w:rPr>
          <w:rFonts w:ascii="Times New Roman" w:hAnsi="Times New Roman" w:cs="Times New Roman"/>
          <w:sz w:val="28"/>
          <w:szCs w:val="28"/>
        </w:rPr>
        <w:t xml:space="preserve"> </w:t>
      </w:r>
      <w:r w:rsidR="00B07818">
        <w:rPr>
          <w:rFonts w:ascii="Times New Roman" w:hAnsi="Times New Roman" w:cs="Times New Roman"/>
          <w:sz w:val="28"/>
          <w:szCs w:val="28"/>
        </w:rPr>
        <w:t>(</w:t>
      </w:r>
      <w:r w:rsidR="00DE3741">
        <w:rPr>
          <w:rFonts w:ascii="Times New Roman" w:hAnsi="Times New Roman" w:cs="Times New Roman"/>
          <w:sz w:val="28"/>
          <w:szCs w:val="28"/>
        </w:rPr>
        <w:t>3</w:t>
      </w:r>
      <w:r w:rsidR="00B07818">
        <w:rPr>
          <w:rFonts w:ascii="Times New Roman" w:hAnsi="Times New Roman" w:cs="Times New Roman"/>
          <w:sz w:val="28"/>
          <w:szCs w:val="28"/>
        </w:rPr>
        <w:t>).</w:t>
      </w:r>
    </w:p>
    <w:p w:rsidR="003C2FA2" w:rsidRPr="006A69B9" w:rsidRDefault="003C2FA2" w:rsidP="007070C0">
      <w:pPr>
        <w:autoSpaceDE w:val="0"/>
        <w:autoSpaceDN w:val="0"/>
        <w:adjustRightInd w:val="0"/>
        <w:spacing w:after="0" w:line="240" w:lineRule="auto"/>
        <w:ind w:firstLine="720"/>
        <w:rPr>
          <w:rFonts w:ascii="Times New Roman" w:hAnsi="Times New Roman" w:cs="Times New Roman"/>
          <w:sz w:val="28"/>
          <w:szCs w:val="28"/>
        </w:rPr>
      </w:pPr>
    </w:p>
    <w:p w:rsidR="000A28D9" w:rsidRPr="006A69B9" w:rsidRDefault="000A28D9" w:rsidP="007070C0">
      <w:pPr>
        <w:autoSpaceDE w:val="0"/>
        <w:autoSpaceDN w:val="0"/>
        <w:adjustRightInd w:val="0"/>
        <w:spacing w:after="0" w:line="240" w:lineRule="auto"/>
        <w:ind w:firstLine="720"/>
        <w:rPr>
          <w:rFonts w:ascii="Times New Roman" w:hAnsi="Times New Roman" w:cs="Times New Roman"/>
          <w:sz w:val="28"/>
          <w:szCs w:val="28"/>
        </w:rPr>
      </w:pPr>
    </w:p>
    <w:p w:rsidR="000A28D9" w:rsidRPr="006A69B9" w:rsidRDefault="000A28D9" w:rsidP="007070C0">
      <w:pPr>
        <w:autoSpaceDE w:val="0"/>
        <w:autoSpaceDN w:val="0"/>
        <w:adjustRightInd w:val="0"/>
        <w:spacing w:after="0" w:line="240" w:lineRule="auto"/>
        <w:rPr>
          <w:rFonts w:ascii="Times New Roman" w:hAnsi="Times New Roman" w:cs="Times New Roman"/>
          <w:sz w:val="28"/>
          <w:szCs w:val="28"/>
        </w:rPr>
      </w:pPr>
      <w:r w:rsidRPr="00DE3741">
        <w:rPr>
          <w:rFonts w:ascii="Times New Roman" w:hAnsi="Times New Roman" w:cs="Times New Roman"/>
          <w:b/>
          <w:sz w:val="28"/>
          <w:szCs w:val="28"/>
        </w:rPr>
        <w:t>EPIDEMIOLOGIJA</w:t>
      </w:r>
      <w:bookmarkStart w:id="0" w:name="_GoBack"/>
      <w:bookmarkEnd w:id="0"/>
    </w:p>
    <w:p w:rsidR="00812E88" w:rsidRPr="006A69B9" w:rsidRDefault="00812E88" w:rsidP="007070C0">
      <w:pPr>
        <w:autoSpaceDE w:val="0"/>
        <w:autoSpaceDN w:val="0"/>
        <w:adjustRightInd w:val="0"/>
        <w:spacing w:after="0" w:line="240" w:lineRule="auto"/>
        <w:ind w:firstLine="720"/>
        <w:rPr>
          <w:rFonts w:ascii="Times New Roman" w:hAnsi="Times New Roman" w:cs="Times New Roman"/>
          <w:sz w:val="28"/>
          <w:szCs w:val="28"/>
        </w:rPr>
      </w:pPr>
    </w:p>
    <w:p w:rsidR="00DE3741" w:rsidRPr="006A69B9" w:rsidRDefault="00812E88" w:rsidP="007070C0">
      <w:pPr>
        <w:autoSpaceDE w:val="0"/>
        <w:autoSpaceDN w:val="0"/>
        <w:adjustRightInd w:val="0"/>
        <w:spacing w:after="0" w:line="240" w:lineRule="auto"/>
        <w:rPr>
          <w:rFonts w:ascii="Times New Roman" w:hAnsi="Times New Roman" w:cs="Times New Roman"/>
          <w:sz w:val="28"/>
          <w:szCs w:val="28"/>
        </w:rPr>
      </w:pPr>
      <w:r w:rsidRPr="006A69B9">
        <w:rPr>
          <w:rFonts w:ascii="Times New Roman" w:hAnsi="Times New Roman" w:cs="Times New Roman"/>
          <w:sz w:val="28"/>
          <w:szCs w:val="28"/>
        </w:rPr>
        <w:tab/>
        <w:t>Smatra se da</w:t>
      </w:r>
      <w:r w:rsidR="00DE3741">
        <w:rPr>
          <w:rFonts w:ascii="Times New Roman" w:hAnsi="Times New Roman" w:cs="Times New Roman"/>
          <w:sz w:val="28"/>
          <w:szCs w:val="28"/>
        </w:rPr>
        <w:t xml:space="preserve"> se u Sjedinjenim Američkim Državama  godišnje </w:t>
      </w:r>
      <w:r w:rsidRPr="006A69B9">
        <w:rPr>
          <w:rFonts w:ascii="Times New Roman" w:hAnsi="Times New Roman" w:cs="Times New Roman"/>
          <w:sz w:val="28"/>
          <w:szCs w:val="28"/>
        </w:rPr>
        <w:t xml:space="preserve">javi oko </w:t>
      </w:r>
      <w:r w:rsidR="00B07818">
        <w:rPr>
          <w:rFonts w:ascii="Times New Roman" w:hAnsi="Times New Roman" w:cs="Times New Roman"/>
          <w:sz w:val="28"/>
          <w:szCs w:val="28"/>
        </w:rPr>
        <w:t>dva</w:t>
      </w:r>
      <w:r w:rsidRPr="006A69B9">
        <w:rPr>
          <w:rFonts w:ascii="Times New Roman" w:hAnsi="Times New Roman" w:cs="Times New Roman"/>
          <w:sz w:val="28"/>
          <w:szCs w:val="28"/>
        </w:rPr>
        <w:t xml:space="preserve"> miliona slučajeva povezanih sa raznim neželjenim dejstvima lekova,</w:t>
      </w:r>
      <w:r w:rsidR="00B07818">
        <w:rPr>
          <w:rFonts w:ascii="Times New Roman" w:hAnsi="Times New Roman" w:cs="Times New Roman"/>
          <w:sz w:val="28"/>
          <w:szCs w:val="28"/>
        </w:rPr>
        <w:t xml:space="preserve"> </w:t>
      </w:r>
      <w:r w:rsidRPr="006A69B9">
        <w:rPr>
          <w:rFonts w:ascii="Times New Roman" w:hAnsi="Times New Roman" w:cs="Times New Roman"/>
          <w:sz w:val="28"/>
          <w:szCs w:val="28"/>
        </w:rPr>
        <w:t xml:space="preserve">a </w:t>
      </w:r>
      <w:r w:rsidR="00B07818" w:rsidRPr="006A69B9">
        <w:rPr>
          <w:rFonts w:ascii="Times New Roman" w:hAnsi="Times New Roman" w:cs="Times New Roman"/>
          <w:sz w:val="28"/>
          <w:szCs w:val="28"/>
        </w:rPr>
        <w:t xml:space="preserve">da je </w:t>
      </w:r>
      <w:r w:rsidRPr="006A69B9">
        <w:rPr>
          <w:rFonts w:ascii="Times New Roman" w:hAnsi="Times New Roman" w:cs="Times New Roman"/>
          <w:sz w:val="28"/>
          <w:szCs w:val="28"/>
        </w:rPr>
        <w:t>od toga 100</w:t>
      </w:r>
      <w:r w:rsidR="00B07818">
        <w:rPr>
          <w:rFonts w:ascii="Times New Roman" w:hAnsi="Times New Roman" w:cs="Times New Roman"/>
          <w:sz w:val="28"/>
          <w:szCs w:val="28"/>
        </w:rPr>
        <w:t xml:space="preserve"> 000 smrtnih slučajeva (</w:t>
      </w:r>
      <w:r w:rsidR="00DE3741">
        <w:rPr>
          <w:rFonts w:ascii="Times New Roman" w:hAnsi="Times New Roman" w:cs="Times New Roman"/>
          <w:sz w:val="28"/>
          <w:szCs w:val="28"/>
        </w:rPr>
        <w:t>4</w:t>
      </w:r>
      <w:r w:rsidR="00B07818">
        <w:rPr>
          <w:rFonts w:ascii="Times New Roman" w:hAnsi="Times New Roman" w:cs="Times New Roman"/>
          <w:sz w:val="28"/>
          <w:szCs w:val="28"/>
        </w:rPr>
        <w:t>).</w:t>
      </w:r>
    </w:p>
    <w:p w:rsidR="00A15126" w:rsidRDefault="00DE3741" w:rsidP="007070C0">
      <w:pPr>
        <w:autoSpaceDE w:val="0"/>
        <w:autoSpaceDN w:val="0"/>
        <w:adjustRightInd w:val="0"/>
        <w:spacing w:after="0" w:line="240" w:lineRule="auto"/>
        <w:ind w:firstLine="720"/>
        <w:rPr>
          <w:rFonts w:ascii="TimesNewRomanPSMT" w:hAnsi="TimesNewRomanPSMT" w:cs="TimesNewRomanPSMT"/>
          <w:sz w:val="16"/>
          <w:szCs w:val="16"/>
        </w:rPr>
      </w:pPr>
      <w:r>
        <w:rPr>
          <w:rFonts w:ascii="Times New Roman" w:hAnsi="Times New Roman" w:cs="Times New Roman"/>
          <w:sz w:val="28"/>
          <w:szCs w:val="28"/>
        </w:rPr>
        <w:t>U</w:t>
      </w:r>
      <w:r w:rsidR="00812E88" w:rsidRPr="006A69B9">
        <w:rPr>
          <w:rFonts w:ascii="Times New Roman" w:hAnsi="Times New Roman" w:cs="Times New Roman"/>
          <w:sz w:val="28"/>
          <w:szCs w:val="28"/>
        </w:rPr>
        <w:t xml:space="preserve"> Velikoj Britaniji neželjena dejstva lekova prouzrokuju oko 250</w:t>
      </w:r>
      <w:r w:rsidR="00B07818">
        <w:rPr>
          <w:rFonts w:ascii="Times New Roman" w:hAnsi="Times New Roman" w:cs="Times New Roman"/>
          <w:sz w:val="28"/>
          <w:szCs w:val="28"/>
        </w:rPr>
        <w:t xml:space="preserve"> </w:t>
      </w:r>
      <w:r w:rsidR="00812E88" w:rsidRPr="006A69B9">
        <w:rPr>
          <w:rFonts w:ascii="Times New Roman" w:hAnsi="Times New Roman" w:cs="Times New Roman"/>
          <w:sz w:val="28"/>
          <w:szCs w:val="28"/>
        </w:rPr>
        <w:t>000 hospitalizacija godišnje. Tačna učestalost lekovima indukovane plućne toksičnosti nije poznata. Nekoliko studija ukazuje na to da je ona širom sveta nedijagnostikovana. Takođe se tačno ne zna ni učestalost intersticij</w:t>
      </w:r>
      <w:r w:rsidR="00B07818">
        <w:rPr>
          <w:rFonts w:ascii="Times New Roman" w:hAnsi="Times New Roman" w:cs="Times New Roman"/>
          <w:sz w:val="28"/>
          <w:szCs w:val="28"/>
        </w:rPr>
        <w:t>umsk</w:t>
      </w:r>
      <w:r w:rsidR="00812E88" w:rsidRPr="006A69B9">
        <w:rPr>
          <w:rFonts w:ascii="Times New Roman" w:hAnsi="Times New Roman" w:cs="Times New Roman"/>
          <w:sz w:val="28"/>
          <w:szCs w:val="28"/>
        </w:rPr>
        <w:t>ih bolesti pluća, ali se smatra da 2,5–3% slučajeva su lekovima indukovane</w:t>
      </w:r>
      <w:r w:rsidR="00B07818">
        <w:rPr>
          <w:rFonts w:ascii="Times New Roman" w:hAnsi="Times New Roman" w:cs="Times New Roman"/>
          <w:sz w:val="28"/>
          <w:szCs w:val="28"/>
        </w:rPr>
        <w:t xml:space="preserve"> (</w:t>
      </w:r>
      <w:r>
        <w:rPr>
          <w:rFonts w:ascii="Times New Roman" w:hAnsi="Times New Roman" w:cs="Times New Roman"/>
          <w:sz w:val="28"/>
          <w:szCs w:val="28"/>
        </w:rPr>
        <w:t>5,</w:t>
      </w:r>
      <w:r w:rsidR="00B07818">
        <w:rPr>
          <w:rFonts w:ascii="Times New Roman" w:hAnsi="Times New Roman" w:cs="Times New Roman"/>
          <w:sz w:val="28"/>
          <w:szCs w:val="28"/>
        </w:rPr>
        <w:t xml:space="preserve"> </w:t>
      </w:r>
      <w:r>
        <w:rPr>
          <w:rFonts w:ascii="Times New Roman" w:hAnsi="Times New Roman" w:cs="Times New Roman"/>
          <w:sz w:val="28"/>
          <w:szCs w:val="28"/>
        </w:rPr>
        <w:t>6</w:t>
      </w:r>
      <w:r w:rsidR="00B07818">
        <w:rPr>
          <w:rFonts w:ascii="Times New Roman" w:hAnsi="Times New Roman" w:cs="Times New Roman"/>
          <w:sz w:val="28"/>
          <w:szCs w:val="28"/>
        </w:rPr>
        <w:t>).</w:t>
      </w:r>
    </w:p>
    <w:p w:rsidR="006A69B9" w:rsidRDefault="006A69B9" w:rsidP="007070C0">
      <w:pPr>
        <w:autoSpaceDE w:val="0"/>
        <w:autoSpaceDN w:val="0"/>
        <w:adjustRightInd w:val="0"/>
        <w:spacing w:after="0" w:line="240" w:lineRule="auto"/>
        <w:rPr>
          <w:rFonts w:ascii="Times New Roman" w:hAnsi="Times New Roman" w:cs="Times New Roman"/>
          <w:sz w:val="28"/>
          <w:szCs w:val="28"/>
        </w:rPr>
      </w:pPr>
    </w:p>
    <w:p w:rsidR="00812E88" w:rsidRDefault="006A69B9" w:rsidP="007070C0">
      <w:pPr>
        <w:autoSpaceDE w:val="0"/>
        <w:autoSpaceDN w:val="0"/>
        <w:adjustRightInd w:val="0"/>
        <w:spacing w:after="0" w:line="240" w:lineRule="auto"/>
        <w:rPr>
          <w:rFonts w:ascii="Times New Roman" w:hAnsi="Times New Roman" w:cs="Times New Roman"/>
          <w:sz w:val="28"/>
          <w:szCs w:val="28"/>
        </w:rPr>
      </w:pPr>
      <w:r w:rsidRPr="0058689F">
        <w:rPr>
          <w:rFonts w:ascii="Times New Roman" w:hAnsi="Times New Roman" w:cs="Times New Roman"/>
          <w:b/>
          <w:sz w:val="28"/>
          <w:szCs w:val="28"/>
        </w:rPr>
        <w:t>FAKTORI RIZIKA</w:t>
      </w:r>
    </w:p>
    <w:p w:rsidR="000356B5" w:rsidRDefault="000356B5" w:rsidP="007070C0">
      <w:pPr>
        <w:autoSpaceDE w:val="0"/>
        <w:autoSpaceDN w:val="0"/>
        <w:adjustRightInd w:val="0"/>
        <w:spacing w:after="0" w:line="240" w:lineRule="auto"/>
        <w:ind w:firstLine="720"/>
        <w:rPr>
          <w:rFonts w:ascii="Times New Roman" w:hAnsi="Times New Roman" w:cs="Times New Roman"/>
          <w:sz w:val="28"/>
          <w:szCs w:val="28"/>
        </w:rPr>
      </w:pPr>
    </w:p>
    <w:p w:rsidR="000356B5" w:rsidRDefault="000356B5" w:rsidP="007070C0">
      <w:pPr>
        <w:autoSpaceDE w:val="0"/>
        <w:autoSpaceDN w:val="0"/>
        <w:adjustRightInd w:val="0"/>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Sklonost razvoju neželjenih dejstava lekova na respiratornom sistemu je nepredvidljiva . Pacijenti koji imaju sklonost da razviju lekovima indukovanu  intersticij</w:t>
      </w:r>
      <w:r w:rsidR="00B07818">
        <w:rPr>
          <w:rFonts w:ascii="Times New Roman" w:hAnsi="Times New Roman" w:cs="Times New Roman"/>
          <w:sz w:val="28"/>
          <w:szCs w:val="28"/>
        </w:rPr>
        <w:t>umsk</w:t>
      </w:r>
      <w:r>
        <w:rPr>
          <w:rFonts w:ascii="Times New Roman" w:hAnsi="Times New Roman" w:cs="Times New Roman"/>
          <w:sz w:val="28"/>
          <w:szCs w:val="28"/>
        </w:rPr>
        <w:t>u bolest pluća (</w:t>
      </w:r>
      <w:r w:rsidRPr="00B07818">
        <w:rPr>
          <w:rFonts w:ascii="Times New Roman" w:hAnsi="Times New Roman" w:cs="Times New Roman"/>
          <w:i/>
          <w:sz w:val="28"/>
          <w:szCs w:val="28"/>
        </w:rPr>
        <w:t>drug induced</w:t>
      </w:r>
      <w:r w:rsidR="00405146" w:rsidRPr="00B07818">
        <w:rPr>
          <w:rFonts w:ascii="Times New Roman" w:hAnsi="Times New Roman" w:cs="Times New Roman"/>
          <w:i/>
          <w:sz w:val="28"/>
          <w:szCs w:val="28"/>
        </w:rPr>
        <w:t xml:space="preserve"> interstitial lung disease</w:t>
      </w:r>
      <w:r w:rsidR="00405146">
        <w:rPr>
          <w:rFonts w:ascii="Times New Roman" w:hAnsi="Times New Roman" w:cs="Times New Roman"/>
          <w:sz w:val="28"/>
          <w:szCs w:val="28"/>
        </w:rPr>
        <w:t xml:space="preserve"> – DL</w:t>
      </w:r>
      <w:r>
        <w:rPr>
          <w:rFonts w:ascii="Times New Roman" w:hAnsi="Times New Roman" w:cs="Times New Roman"/>
          <w:sz w:val="28"/>
          <w:szCs w:val="28"/>
        </w:rPr>
        <w:t xml:space="preserve">ILD) </w:t>
      </w:r>
      <w:r w:rsidR="00B07818">
        <w:rPr>
          <w:rFonts w:ascii="Times New Roman" w:hAnsi="Times New Roman" w:cs="Times New Roman"/>
          <w:sz w:val="28"/>
          <w:szCs w:val="28"/>
        </w:rPr>
        <w:t>je</w:t>
      </w:r>
      <w:r>
        <w:rPr>
          <w:rFonts w:ascii="Times New Roman" w:hAnsi="Times New Roman" w:cs="Times New Roman"/>
          <w:sz w:val="28"/>
          <w:szCs w:val="28"/>
        </w:rPr>
        <w:t>su oni koji primaju hemoterapiju, imaju hronične inflamatorne bolesti kao što su reumatoridni arthritis, inflamatorne bolesti creva i on</w:t>
      </w:r>
      <w:r w:rsidR="00B07818">
        <w:rPr>
          <w:rFonts w:ascii="Times New Roman" w:hAnsi="Times New Roman" w:cs="Times New Roman"/>
          <w:sz w:val="28"/>
          <w:szCs w:val="28"/>
        </w:rPr>
        <w:t>i</w:t>
      </w:r>
      <w:r>
        <w:rPr>
          <w:rFonts w:ascii="Times New Roman" w:hAnsi="Times New Roman" w:cs="Times New Roman"/>
          <w:sz w:val="28"/>
          <w:szCs w:val="28"/>
        </w:rPr>
        <w:t xml:space="preserve"> koj</w:t>
      </w:r>
      <w:r w:rsidR="00B07818">
        <w:rPr>
          <w:rFonts w:ascii="Times New Roman" w:hAnsi="Times New Roman" w:cs="Times New Roman"/>
          <w:sz w:val="28"/>
          <w:szCs w:val="28"/>
        </w:rPr>
        <w:t>i</w:t>
      </w:r>
      <w:r>
        <w:rPr>
          <w:rFonts w:ascii="Times New Roman" w:hAnsi="Times New Roman" w:cs="Times New Roman"/>
          <w:sz w:val="28"/>
          <w:szCs w:val="28"/>
        </w:rPr>
        <w:t xml:space="preserve"> primaju konkurentnu multiplu terapiju.  </w:t>
      </w:r>
    </w:p>
    <w:p w:rsidR="00A35336" w:rsidRDefault="00A35336" w:rsidP="007070C0">
      <w:pPr>
        <w:autoSpaceDE w:val="0"/>
        <w:autoSpaceDN w:val="0"/>
        <w:adjustRightInd w:val="0"/>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Jedan </w:t>
      </w:r>
      <w:r w:rsidR="0058689F">
        <w:rPr>
          <w:rFonts w:ascii="Times New Roman" w:hAnsi="Times New Roman" w:cs="Times New Roman"/>
          <w:sz w:val="28"/>
          <w:szCs w:val="28"/>
        </w:rPr>
        <w:t>od poznatih faktora koji može da utiče je</w:t>
      </w:r>
      <w:r>
        <w:rPr>
          <w:rFonts w:ascii="Times New Roman" w:hAnsi="Times New Roman" w:cs="Times New Roman"/>
          <w:sz w:val="28"/>
          <w:szCs w:val="28"/>
        </w:rPr>
        <w:t xml:space="preserve"> starost pacijenta. Smatra se da su deca i stari povezani sa razvojem toksičnosti na lekove. Stariji pacijenti su skloniji razvoju teških neželjenih dejstava, pre svega zbog snižene </w:t>
      </w:r>
      <w:r w:rsidR="00B07818">
        <w:rPr>
          <w:rFonts w:ascii="Times New Roman" w:hAnsi="Times New Roman" w:cs="Times New Roman"/>
          <w:sz w:val="28"/>
          <w:szCs w:val="28"/>
        </w:rPr>
        <w:t xml:space="preserve">funkcije </w:t>
      </w:r>
      <w:r>
        <w:rPr>
          <w:rFonts w:ascii="Times New Roman" w:hAnsi="Times New Roman" w:cs="Times New Roman"/>
          <w:sz w:val="28"/>
          <w:szCs w:val="28"/>
        </w:rPr>
        <w:t>bubre</w:t>
      </w:r>
      <w:r w:rsidR="00B07818">
        <w:rPr>
          <w:rFonts w:ascii="Times New Roman" w:hAnsi="Times New Roman" w:cs="Times New Roman"/>
          <w:sz w:val="28"/>
          <w:szCs w:val="28"/>
        </w:rPr>
        <w:t>ga</w:t>
      </w:r>
      <w:r>
        <w:rPr>
          <w:rFonts w:ascii="Times New Roman" w:hAnsi="Times New Roman" w:cs="Times New Roman"/>
          <w:sz w:val="28"/>
          <w:szCs w:val="28"/>
        </w:rPr>
        <w:t xml:space="preserve"> i jetre.</w:t>
      </w:r>
    </w:p>
    <w:p w:rsidR="00B32460" w:rsidRDefault="00A35336" w:rsidP="00B32460">
      <w:pPr>
        <w:autoSpaceDE w:val="0"/>
        <w:autoSpaceDN w:val="0"/>
        <w:adjustRightInd w:val="0"/>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Što se tiče pola, u dugoj profilaksi sa nitrofurantoinom, hronične forme plućnih reakcija su se javljale u period</w:t>
      </w:r>
      <w:r w:rsidR="006270D2">
        <w:rPr>
          <w:rFonts w:ascii="Times New Roman" w:hAnsi="Times New Roman" w:cs="Times New Roman"/>
          <w:sz w:val="28"/>
          <w:szCs w:val="28"/>
        </w:rPr>
        <w:t>u</w:t>
      </w:r>
      <w:r>
        <w:rPr>
          <w:rFonts w:ascii="Times New Roman" w:hAnsi="Times New Roman" w:cs="Times New Roman"/>
          <w:sz w:val="28"/>
          <w:szCs w:val="28"/>
        </w:rPr>
        <w:t xml:space="preserve"> od 8 meseci do 16 godina od tretmana</w:t>
      </w:r>
      <w:r w:rsidR="006270D2">
        <w:rPr>
          <w:rFonts w:ascii="Times New Roman" w:hAnsi="Times New Roman" w:cs="Times New Roman"/>
          <w:sz w:val="28"/>
          <w:szCs w:val="28"/>
        </w:rPr>
        <w:t>.</w:t>
      </w:r>
      <w:r>
        <w:rPr>
          <w:rFonts w:ascii="Times New Roman" w:hAnsi="Times New Roman" w:cs="Times New Roman"/>
          <w:sz w:val="28"/>
          <w:szCs w:val="28"/>
        </w:rPr>
        <w:t xml:space="preserve"> Većina pogođenih su bile starije žene</w:t>
      </w:r>
      <w:r w:rsidR="006270D2">
        <w:rPr>
          <w:rFonts w:ascii="Times New Roman" w:hAnsi="Times New Roman" w:cs="Times New Roman"/>
          <w:sz w:val="28"/>
          <w:szCs w:val="28"/>
        </w:rPr>
        <w:t xml:space="preserve"> (</w:t>
      </w:r>
      <w:r w:rsidR="0058689F">
        <w:rPr>
          <w:rFonts w:ascii="Times New Roman" w:hAnsi="Times New Roman" w:cs="Times New Roman"/>
          <w:sz w:val="28"/>
          <w:szCs w:val="28"/>
        </w:rPr>
        <w:t>7</w:t>
      </w:r>
      <w:r w:rsidR="006270D2">
        <w:rPr>
          <w:rFonts w:ascii="Times New Roman" w:hAnsi="Times New Roman" w:cs="Times New Roman"/>
          <w:sz w:val="28"/>
          <w:szCs w:val="28"/>
        </w:rPr>
        <w:t xml:space="preserve">). </w:t>
      </w:r>
      <w:r>
        <w:rPr>
          <w:rFonts w:ascii="Times New Roman" w:hAnsi="Times New Roman" w:cs="Times New Roman"/>
          <w:sz w:val="28"/>
          <w:szCs w:val="28"/>
        </w:rPr>
        <w:t>Međutim, još uvek nema naučnog d</w:t>
      </w:r>
      <w:r w:rsidR="00684F7D">
        <w:rPr>
          <w:rFonts w:ascii="Times New Roman" w:hAnsi="Times New Roman" w:cs="Times New Roman"/>
          <w:sz w:val="28"/>
          <w:szCs w:val="28"/>
        </w:rPr>
        <w:t>okaza da pol utiče na razvoj DI</w:t>
      </w:r>
      <w:r>
        <w:rPr>
          <w:rFonts w:ascii="Times New Roman" w:hAnsi="Times New Roman" w:cs="Times New Roman"/>
          <w:sz w:val="28"/>
          <w:szCs w:val="28"/>
        </w:rPr>
        <w:t>ILD.</w:t>
      </w:r>
    </w:p>
    <w:p w:rsidR="00B32460" w:rsidRDefault="001D41BA" w:rsidP="00B32460">
      <w:pPr>
        <w:autoSpaceDE w:val="0"/>
        <w:autoSpaceDN w:val="0"/>
        <w:adjustRightInd w:val="0"/>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Citotoksični agensi pokazuju povećanje toksičnosti sa povećanjem doze. Smatra se da je to rezultat akumulacije leka u plućima</w:t>
      </w:r>
      <w:r w:rsidR="006270D2">
        <w:rPr>
          <w:rFonts w:ascii="Times New Roman" w:hAnsi="Times New Roman" w:cs="Times New Roman"/>
          <w:sz w:val="28"/>
          <w:szCs w:val="28"/>
        </w:rPr>
        <w:t>.</w:t>
      </w:r>
      <w:r>
        <w:rPr>
          <w:rFonts w:ascii="Times New Roman" w:hAnsi="Times New Roman" w:cs="Times New Roman"/>
          <w:sz w:val="28"/>
          <w:szCs w:val="28"/>
        </w:rPr>
        <w:t xml:space="preserve"> </w:t>
      </w:r>
    </w:p>
    <w:p w:rsidR="00B32460" w:rsidRDefault="000D1F58" w:rsidP="00B32460">
      <w:pPr>
        <w:autoSpaceDE w:val="0"/>
        <w:autoSpaceDN w:val="0"/>
        <w:adjustRightInd w:val="0"/>
        <w:spacing w:after="0" w:line="240" w:lineRule="auto"/>
        <w:ind w:firstLine="720"/>
        <w:rPr>
          <w:rFonts w:ascii="Times New Roman" w:hAnsi="Times New Roman" w:cs="Times New Roman"/>
          <w:sz w:val="28"/>
          <w:szCs w:val="28"/>
        </w:rPr>
      </w:pPr>
      <w:r w:rsidRPr="001D41BA">
        <w:rPr>
          <w:rFonts w:ascii="Times New Roman" w:hAnsi="Times New Roman" w:cs="Times New Roman"/>
          <w:sz w:val="28"/>
          <w:szCs w:val="28"/>
        </w:rPr>
        <w:t>Tkivo pl</w:t>
      </w:r>
      <w:r w:rsidR="0054467C">
        <w:rPr>
          <w:rFonts w:ascii="Times New Roman" w:hAnsi="Times New Roman" w:cs="Times New Roman"/>
          <w:sz w:val="28"/>
          <w:szCs w:val="28"/>
        </w:rPr>
        <w:t>uća je osetljivo na efekat kiseo</w:t>
      </w:r>
      <w:r w:rsidRPr="001D41BA">
        <w:rPr>
          <w:rFonts w:ascii="Times New Roman" w:hAnsi="Times New Roman" w:cs="Times New Roman"/>
          <w:sz w:val="28"/>
          <w:szCs w:val="28"/>
        </w:rPr>
        <w:t>nika,</w:t>
      </w:r>
      <w:r w:rsidR="006270D2">
        <w:rPr>
          <w:rFonts w:ascii="Times New Roman" w:hAnsi="Times New Roman" w:cs="Times New Roman"/>
          <w:sz w:val="28"/>
          <w:szCs w:val="28"/>
        </w:rPr>
        <w:t xml:space="preserve"> normalno su pluća opremljena</w:t>
      </w:r>
      <w:r w:rsidRPr="001D41BA">
        <w:rPr>
          <w:rFonts w:ascii="Times New Roman" w:hAnsi="Times New Roman" w:cs="Times New Roman"/>
          <w:sz w:val="28"/>
          <w:szCs w:val="28"/>
        </w:rPr>
        <w:t xml:space="preserve"> velikom antioksidantnom mrežom. Narušavanje oksidantno antioksidantog balansa je vrlo važno u pat</w:t>
      </w:r>
      <w:r w:rsidR="001D41BA">
        <w:rPr>
          <w:rFonts w:ascii="Times New Roman" w:hAnsi="Times New Roman" w:cs="Times New Roman"/>
          <w:sz w:val="28"/>
          <w:szCs w:val="28"/>
        </w:rPr>
        <w:t>ogenezi akutnog oštećenja pluća i</w:t>
      </w:r>
      <w:r w:rsidRPr="001D41BA">
        <w:rPr>
          <w:rFonts w:ascii="Times New Roman" w:hAnsi="Times New Roman" w:cs="Times New Roman"/>
          <w:sz w:val="28"/>
          <w:szCs w:val="28"/>
        </w:rPr>
        <w:t xml:space="preserve"> akutnog respiratornog d</w:t>
      </w:r>
      <w:r w:rsidR="001D41BA">
        <w:rPr>
          <w:rFonts w:ascii="Times New Roman" w:hAnsi="Times New Roman" w:cs="Times New Roman"/>
          <w:sz w:val="28"/>
          <w:szCs w:val="28"/>
        </w:rPr>
        <w:t>i</w:t>
      </w:r>
      <w:r w:rsidR="006270D2">
        <w:rPr>
          <w:rFonts w:ascii="Times New Roman" w:hAnsi="Times New Roman" w:cs="Times New Roman"/>
          <w:sz w:val="28"/>
          <w:szCs w:val="28"/>
        </w:rPr>
        <w:t>s</w:t>
      </w:r>
      <w:r w:rsidR="001D41BA">
        <w:rPr>
          <w:rFonts w:ascii="Times New Roman" w:hAnsi="Times New Roman" w:cs="Times New Roman"/>
          <w:sz w:val="28"/>
          <w:szCs w:val="28"/>
        </w:rPr>
        <w:t>tres sindroma (ARDS). Amiodaron npr. o</w:t>
      </w:r>
      <w:r w:rsidRPr="001D41BA">
        <w:rPr>
          <w:rFonts w:ascii="Times New Roman" w:hAnsi="Times New Roman" w:cs="Times New Roman"/>
          <w:sz w:val="28"/>
          <w:szCs w:val="28"/>
        </w:rPr>
        <w:t xml:space="preserve">štećuje pluća transferom elektrona do </w:t>
      </w:r>
      <w:r w:rsidRPr="001D41BA">
        <w:rPr>
          <w:rFonts w:ascii="Times New Roman" w:hAnsi="Times New Roman" w:cs="Times New Roman"/>
          <w:sz w:val="28"/>
          <w:szCs w:val="28"/>
        </w:rPr>
        <w:lastRenderedPageBreak/>
        <w:t>kiseonika.</w:t>
      </w:r>
      <w:r w:rsidR="006270D2">
        <w:rPr>
          <w:rFonts w:ascii="Times New Roman" w:hAnsi="Times New Roman" w:cs="Times New Roman"/>
          <w:sz w:val="28"/>
          <w:szCs w:val="28"/>
        </w:rPr>
        <w:t xml:space="preserve"> </w:t>
      </w:r>
      <w:r w:rsidR="001D41BA">
        <w:rPr>
          <w:rFonts w:ascii="Times New Roman" w:hAnsi="Times New Roman" w:cs="Times New Roman"/>
          <w:sz w:val="28"/>
          <w:szCs w:val="28"/>
        </w:rPr>
        <w:t>Izlaganje bolesnika velikim koncentracijama kiseonika može doprinet</w:t>
      </w:r>
      <w:r w:rsidR="006270D2">
        <w:rPr>
          <w:rFonts w:ascii="Times New Roman" w:hAnsi="Times New Roman" w:cs="Times New Roman"/>
          <w:sz w:val="28"/>
          <w:szCs w:val="28"/>
        </w:rPr>
        <w:t>i pogoršanju ARDS-a −</w:t>
      </w:r>
      <w:r w:rsidR="001D41BA">
        <w:rPr>
          <w:rFonts w:ascii="Times New Roman" w:hAnsi="Times New Roman" w:cs="Times New Roman"/>
          <w:sz w:val="28"/>
          <w:szCs w:val="28"/>
        </w:rPr>
        <w:t xml:space="preserve"> ovo je karakteristično za bleomicin i amiodaron</w:t>
      </w:r>
      <w:r w:rsidR="001D41BA">
        <w:t>.</w:t>
      </w:r>
    </w:p>
    <w:p w:rsidR="00B32460" w:rsidRDefault="000D1F58" w:rsidP="00B32460">
      <w:pPr>
        <w:autoSpaceDE w:val="0"/>
        <w:autoSpaceDN w:val="0"/>
        <w:adjustRightInd w:val="0"/>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Takođe vrlo važan faktor rizika može biti istovremena primena više lekova. Dokazano je da istovremen</w:t>
      </w:r>
      <w:r w:rsidR="001D41BA">
        <w:rPr>
          <w:rFonts w:ascii="Times New Roman" w:hAnsi="Times New Roman" w:cs="Times New Roman"/>
          <w:sz w:val="28"/>
          <w:szCs w:val="28"/>
        </w:rPr>
        <w:t>a primena bleomicina i</w:t>
      </w:r>
      <w:r w:rsidR="00291C50">
        <w:rPr>
          <w:rFonts w:ascii="Times New Roman" w:hAnsi="Times New Roman" w:cs="Times New Roman"/>
          <w:sz w:val="28"/>
          <w:szCs w:val="28"/>
        </w:rPr>
        <w:t xml:space="preserve"> cisplatin</w:t>
      </w:r>
      <w:r w:rsidR="006270D2">
        <w:rPr>
          <w:rFonts w:ascii="Times New Roman" w:hAnsi="Times New Roman" w:cs="Times New Roman"/>
          <w:sz w:val="28"/>
          <w:szCs w:val="28"/>
        </w:rPr>
        <w:t>a</w:t>
      </w:r>
      <w:r>
        <w:rPr>
          <w:rFonts w:ascii="Times New Roman" w:hAnsi="Times New Roman" w:cs="Times New Roman"/>
          <w:sz w:val="28"/>
          <w:szCs w:val="28"/>
        </w:rPr>
        <w:t xml:space="preserve"> povećava rizik za bleomicin</w:t>
      </w:r>
      <w:r w:rsidR="001D41BA">
        <w:rPr>
          <w:rFonts w:ascii="Times New Roman" w:hAnsi="Times New Roman" w:cs="Times New Roman"/>
          <w:sz w:val="28"/>
          <w:szCs w:val="28"/>
        </w:rPr>
        <w:t>om</w:t>
      </w:r>
      <w:r>
        <w:rPr>
          <w:rFonts w:ascii="Times New Roman" w:hAnsi="Times New Roman" w:cs="Times New Roman"/>
          <w:sz w:val="28"/>
          <w:szCs w:val="28"/>
        </w:rPr>
        <w:t xml:space="preserve"> indukovanu intersticij</w:t>
      </w:r>
      <w:r w:rsidR="006270D2">
        <w:rPr>
          <w:rFonts w:ascii="Times New Roman" w:hAnsi="Times New Roman" w:cs="Times New Roman"/>
          <w:sz w:val="28"/>
          <w:szCs w:val="28"/>
        </w:rPr>
        <w:t>umsk</w:t>
      </w:r>
      <w:r>
        <w:rPr>
          <w:rFonts w:ascii="Times New Roman" w:hAnsi="Times New Roman" w:cs="Times New Roman"/>
          <w:sz w:val="28"/>
          <w:szCs w:val="28"/>
        </w:rPr>
        <w:t>u bolest pluća</w:t>
      </w:r>
      <w:r w:rsidR="00291C50">
        <w:rPr>
          <w:rFonts w:ascii="Times New Roman" w:hAnsi="Times New Roman" w:cs="Times New Roman"/>
          <w:sz w:val="28"/>
          <w:szCs w:val="28"/>
        </w:rPr>
        <w:t>. Istovremena primena zračenja i</w:t>
      </w:r>
      <w:r>
        <w:rPr>
          <w:rFonts w:ascii="Times New Roman" w:hAnsi="Times New Roman" w:cs="Times New Roman"/>
          <w:sz w:val="28"/>
          <w:szCs w:val="28"/>
        </w:rPr>
        <w:t xml:space="preserve"> hemoterap</w:t>
      </w:r>
      <w:r w:rsidR="006270D2">
        <w:rPr>
          <w:rFonts w:ascii="Times New Roman" w:hAnsi="Times New Roman" w:cs="Times New Roman"/>
          <w:sz w:val="28"/>
          <w:szCs w:val="28"/>
        </w:rPr>
        <w:t>ije takođe deluje sinergistički (</w:t>
      </w:r>
      <w:r w:rsidR="001D41BA">
        <w:rPr>
          <w:rFonts w:ascii="Times New Roman" w:hAnsi="Times New Roman" w:cs="Times New Roman"/>
          <w:sz w:val="28"/>
          <w:szCs w:val="28"/>
        </w:rPr>
        <w:t>8</w:t>
      </w:r>
      <w:r w:rsidR="006270D2">
        <w:rPr>
          <w:rFonts w:ascii="Times New Roman" w:hAnsi="Times New Roman" w:cs="Times New Roman"/>
          <w:sz w:val="28"/>
          <w:szCs w:val="28"/>
        </w:rPr>
        <w:t>).</w:t>
      </w:r>
    </w:p>
    <w:p w:rsidR="000D1F58" w:rsidRDefault="000D1F58" w:rsidP="00B32460">
      <w:pPr>
        <w:autoSpaceDE w:val="0"/>
        <w:autoSpaceDN w:val="0"/>
        <w:adjustRightInd w:val="0"/>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Postojeća </w:t>
      </w:r>
      <w:r w:rsidR="00CC7AEF">
        <w:rPr>
          <w:rFonts w:ascii="Times New Roman" w:hAnsi="Times New Roman" w:cs="Times New Roman"/>
          <w:sz w:val="28"/>
          <w:szCs w:val="28"/>
        </w:rPr>
        <w:t>bolest pluća, pušenje, pneumonektomija takođ</w:t>
      </w:r>
      <w:r w:rsidR="001D41BA">
        <w:rPr>
          <w:rFonts w:ascii="Times New Roman" w:hAnsi="Times New Roman" w:cs="Times New Roman"/>
          <w:sz w:val="28"/>
          <w:szCs w:val="28"/>
        </w:rPr>
        <w:t xml:space="preserve">e povećavaju rizik za razvoj </w:t>
      </w:r>
      <w:r w:rsidR="001D41BA" w:rsidRPr="00684F7D">
        <w:rPr>
          <w:rFonts w:ascii="Times New Roman" w:hAnsi="Times New Roman" w:cs="Times New Roman"/>
          <w:sz w:val="28"/>
          <w:szCs w:val="28"/>
        </w:rPr>
        <w:t>DI</w:t>
      </w:r>
      <w:r w:rsidR="00CC7AEF" w:rsidRPr="00684F7D">
        <w:rPr>
          <w:rFonts w:ascii="Times New Roman" w:hAnsi="Times New Roman" w:cs="Times New Roman"/>
          <w:sz w:val="28"/>
          <w:szCs w:val="28"/>
        </w:rPr>
        <w:t>ILD.</w:t>
      </w:r>
      <w:r w:rsidR="00CC7AEF">
        <w:rPr>
          <w:rFonts w:ascii="Times New Roman" w:hAnsi="Times New Roman" w:cs="Times New Roman"/>
          <w:sz w:val="28"/>
          <w:szCs w:val="28"/>
        </w:rPr>
        <w:t xml:space="preserve"> Nejasno je da li ovi faktori povećavaju uticaj određenih lekova ili čine pluća osetljivijim za oštećenje.</w:t>
      </w:r>
    </w:p>
    <w:p w:rsidR="00CC7AEF" w:rsidRDefault="00CC7AEF" w:rsidP="007070C0">
      <w:pPr>
        <w:autoSpaceDE w:val="0"/>
        <w:autoSpaceDN w:val="0"/>
        <w:adjustRightInd w:val="0"/>
        <w:spacing w:after="0" w:line="240" w:lineRule="auto"/>
        <w:rPr>
          <w:rFonts w:ascii="Times New Roman" w:hAnsi="Times New Roman" w:cs="Times New Roman"/>
          <w:sz w:val="28"/>
          <w:szCs w:val="28"/>
        </w:rPr>
      </w:pPr>
    </w:p>
    <w:p w:rsidR="00CC7AEF" w:rsidRPr="001D41BA" w:rsidRDefault="00CC7AEF" w:rsidP="007070C0">
      <w:pPr>
        <w:autoSpaceDE w:val="0"/>
        <w:autoSpaceDN w:val="0"/>
        <w:adjustRightInd w:val="0"/>
        <w:spacing w:after="0" w:line="240" w:lineRule="auto"/>
        <w:rPr>
          <w:rFonts w:ascii="Times New Roman" w:hAnsi="Times New Roman" w:cs="Times New Roman"/>
          <w:b/>
          <w:sz w:val="28"/>
          <w:szCs w:val="28"/>
        </w:rPr>
      </w:pPr>
      <w:r w:rsidRPr="001D41BA">
        <w:rPr>
          <w:rFonts w:ascii="Times New Roman" w:hAnsi="Times New Roman" w:cs="Times New Roman"/>
          <w:b/>
          <w:sz w:val="28"/>
          <w:szCs w:val="28"/>
        </w:rPr>
        <w:t>UZROČNICI</w:t>
      </w:r>
    </w:p>
    <w:p w:rsidR="00CC7AEF" w:rsidRDefault="00CC7AEF" w:rsidP="007070C0">
      <w:pPr>
        <w:autoSpaceDE w:val="0"/>
        <w:autoSpaceDN w:val="0"/>
        <w:adjustRightInd w:val="0"/>
        <w:spacing w:after="0" w:line="240" w:lineRule="auto"/>
        <w:rPr>
          <w:rFonts w:ascii="Times New Roman" w:hAnsi="Times New Roman" w:cs="Times New Roman"/>
          <w:sz w:val="28"/>
          <w:szCs w:val="28"/>
        </w:rPr>
      </w:pPr>
    </w:p>
    <w:p w:rsidR="00CC7AEF" w:rsidRDefault="00CC7AEF" w:rsidP="007070C0">
      <w:pPr>
        <w:autoSpaceDE w:val="0"/>
        <w:autoSpaceDN w:val="0"/>
        <w:adjustRightInd w:val="0"/>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Najznačajniji uzročnici </w:t>
      </w:r>
      <w:r w:rsidR="00684F7D">
        <w:rPr>
          <w:rFonts w:ascii="Times New Roman" w:hAnsi="Times New Roman" w:cs="Times New Roman"/>
          <w:sz w:val="28"/>
          <w:szCs w:val="28"/>
        </w:rPr>
        <w:t>DI</w:t>
      </w:r>
      <w:r w:rsidRPr="00684F7D">
        <w:rPr>
          <w:rFonts w:ascii="Times New Roman" w:hAnsi="Times New Roman" w:cs="Times New Roman"/>
          <w:sz w:val="28"/>
          <w:szCs w:val="28"/>
        </w:rPr>
        <w:t>ILD</w:t>
      </w:r>
      <w:r>
        <w:rPr>
          <w:rFonts w:ascii="Times New Roman" w:hAnsi="Times New Roman" w:cs="Times New Roman"/>
          <w:sz w:val="28"/>
          <w:szCs w:val="28"/>
        </w:rPr>
        <w:t xml:space="preserve"> su citotoksični, kardiovaskularni, anti-inflamatorni, antimikrobni i biološki lekovi. </w:t>
      </w:r>
    </w:p>
    <w:p w:rsidR="007070C0" w:rsidRDefault="007070C0" w:rsidP="007070C0">
      <w:pPr>
        <w:autoSpaceDE w:val="0"/>
        <w:autoSpaceDN w:val="0"/>
        <w:adjustRightInd w:val="0"/>
        <w:spacing w:after="0" w:line="240" w:lineRule="auto"/>
        <w:ind w:firstLine="720"/>
        <w:rPr>
          <w:rFonts w:ascii="Times New Roman" w:hAnsi="Times New Roman" w:cs="Times New Roman"/>
          <w:sz w:val="28"/>
          <w:szCs w:val="28"/>
        </w:rPr>
      </w:pPr>
    </w:p>
    <w:p w:rsidR="00CC7AEF" w:rsidRPr="00451352" w:rsidRDefault="007C41E7" w:rsidP="007070C0">
      <w:pPr>
        <w:autoSpaceDE w:val="0"/>
        <w:autoSpaceDN w:val="0"/>
        <w:adjustRightInd w:val="0"/>
        <w:spacing w:line="240" w:lineRule="auto"/>
        <w:rPr>
          <w:rFonts w:ascii="Times New Roman" w:hAnsi="Times New Roman" w:cs="Times New Roman"/>
          <w:b/>
          <w:sz w:val="28"/>
          <w:szCs w:val="28"/>
        </w:rPr>
      </w:pPr>
      <w:r w:rsidRPr="00451352">
        <w:rPr>
          <w:rFonts w:ascii="Times New Roman" w:hAnsi="Times New Roman" w:cs="Times New Roman"/>
          <w:b/>
          <w:sz w:val="28"/>
          <w:szCs w:val="28"/>
        </w:rPr>
        <w:t>Citotoksični lekovi</w:t>
      </w:r>
    </w:p>
    <w:p w:rsidR="007C41E7" w:rsidRDefault="007C41E7" w:rsidP="007070C0">
      <w:pPr>
        <w:autoSpaceDE w:val="0"/>
        <w:autoSpaceDN w:val="0"/>
        <w:adjustRightInd w:val="0"/>
        <w:spacing w:line="240" w:lineRule="auto"/>
        <w:ind w:firstLine="720"/>
        <w:rPr>
          <w:rFonts w:ascii="Times New Roman" w:hAnsi="Times New Roman" w:cs="Times New Roman"/>
          <w:sz w:val="28"/>
          <w:szCs w:val="28"/>
        </w:rPr>
      </w:pPr>
      <w:r>
        <w:rPr>
          <w:rFonts w:ascii="Times New Roman" w:hAnsi="Times New Roman" w:cs="Times New Roman"/>
          <w:sz w:val="28"/>
          <w:szCs w:val="28"/>
        </w:rPr>
        <w:t>Bilo koji hemoterapeutik može dati neželjena dejstva sa oštećenjem pluća, ali su to najčešće bleomicin, bus</w:t>
      </w:r>
      <w:r w:rsidR="006270D2">
        <w:rPr>
          <w:rFonts w:ascii="Times New Roman" w:hAnsi="Times New Roman" w:cs="Times New Roman"/>
          <w:sz w:val="28"/>
          <w:szCs w:val="28"/>
        </w:rPr>
        <w:t>u</w:t>
      </w:r>
      <w:r>
        <w:rPr>
          <w:rFonts w:ascii="Times New Roman" w:hAnsi="Times New Roman" w:cs="Times New Roman"/>
          <w:sz w:val="28"/>
          <w:szCs w:val="28"/>
        </w:rPr>
        <w:t>lfan i ciklofosfamid. Prosečno oko 1</w:t>
      </w:r>
      <w:r w:rsidR="006270D2">
        <w:rPr>
          <w:rFonts w:ascii="Times New Roman" w:hAnsi="Times New Roman" w:cs="Times New Roman"/>
          <w:sz w:val="28"/>
          <w:szCs w:val="28"/>
        </w:rPr>
        <w:t>−</w:t>
      </w:r>
      <w:r>
        <w:rPr>
          <w:rFonts w:ascii="Times New Roman" w:hAnsi="Times New Roman" w:cs="Times New Roman"/>
          <w:sz w:val="28"/>
          <w:szCs w:val="28"/>
        </w:rPr>
        <w:t>10% pacijenata koji uzima</w:t>
      </w:r>
      <w:r w:rsidR="006270D2">
        <w:rPr>
          <w:rFonts w:ascii="Times New Roman" w:hAnsi="Times New Roman" w:cs="Times New Roman"/>
          <w:sz w:val="28"/>
          <w:szCs w:val="28"/>
        </w:rPr>
        <w:t>ju</w:t>
      </w:r>
      <w:r>
        <w:rPr>
          <w:rFonts w:ascii="Times New Roman" w:hAnsi="Times New Roman" w:cs="Times New Roman"/>
          <w:sz w:val="28"/>
          <w:szCs w:val="28"/>
        </w:rPr>
        <w:t xml:space="preserve"> jedan od ovih lekova je pogođen. </w:t>
      </w:r>
    </w:p>
    <w:p w:rsidR="007C41E7" w:rsidRPr="00451352" w:rsidRDefault="007C41E7" w:rsidP="007070C0">
      <w:pPr>
        <w:autoSpaceDE w:val="0"/>
        <w:autoSpaceDN w:val="0"/>
        <w:adjustRightInd w:val="0"/>
        <w:spacing w:line="240" w:lineRule="auto"/>
        <w:rPr>
          <w:rFonts w:ascii="Times New Roman" w:hAnsi="Times New Roman" w:cs="Times New Roman"/>
          <w:b/>
          <w:sz w:val="28"/>
          <w:szCs w:val="28"/>
        </w:rPr>
      </w:pPr>
      <w:r w:rsidRPr="00451352">
        <w:rPr>
          <w:rFonts w:ascii="Times New Roman" w:hAnsi="Times New Roman" w:cs="Times New Roman"/>
          <w:b/>
          <w:sz w:val="28"/>
          <w:szCs w:val="28"/>
        </w:rPr>
        <w:t>Kardiovaskularni lekovi</w:t>
      </w:r>
    </w:p>
    <w:p w:rsidR="00291C50" w:rsidRDefault="007C41E7" w:rsidP="006270D2">
      <w:pPr>
        <w:autoSpaceDE w:val="0"/>
        <w:autoSpaceDN w:val="0"/>
        <w:adjustRightInd w:val="0"/>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Amiodaron je najčešće povezivan lek sa tosičnošću na plućima. Pogađ</w:t>
      </w:r>
      <w:r w:rsidR="006270D2">
        <w:rPr>
          <w:rFonts w:ascii="Times New Roman" w:hAnsi="Times New Roman" w:cs="Times New Roman"/>
          <w:sz w:val="28"/>
          <w:szCs w:val="28"/>
        </w:rPr>
        <w:t>a</w:t>
      </w:r>
      <w:r>
        <w:rPr>
          <w:rFonts w:ascii="Times New Roman" w:hAnsi="Times New Roman" w:cs="Times New Roman"/>
          <w:sz w:val="28"/>
          <w:szCs w:val="28"/>
        </w:rPr>
        <w:t xml:space="preserve"> oko 6% osoba koje se leče ovim l</w:t>
      </w:r>
      <w:r w:rsidR="006270D2">
        <w:rPr>
          <w:rFonts w:ascii="Times New Roman" w:hAnsi="Times New Roman" w:cs="Times New Roman"/>
          <w:sz w:val="28"/>
          <w:szCs w:val="28"/>
        </w:rPr>
        <w:t xml:space="preserve">ekom, a među njima smrtnost je </w:t>
      </w:r>
      <w:r>
        <w:rPr>
          <w:rFonts w:ascii="Times New Roman" w:hAnsi="Times New Roman" w:cs="Times New Roman"/>
          <w:sz w:val="28"/>
          <w:szCs w:val="28"/>
        </w:rPr>
        <w:t>10</w:t>
      </w:r>
      <w:r w:rsidR="006270D2">
        <w:rPr>
          <w:rFonts w:ascii="Times New Roman" w:hAnsi="Times New Roman" w:cs="Times New Roman"/>
          <w:sz w:val="28"/>
          <w:szCs w:val="28"/>
        </w:rPr>
        <w:t>−</w:t>
      </w:r>
      <w:r>
        <w:rPr>
          <w:rFonts w:ascii="Times New Roman" w:hAnsi="Times New Roman" w:cs="Times New Roman"/>
          <w:sz w:val="28"/>
          <w:szCs w:val="28"/>
        </w:rPr>
        <w:t xml:space="preserve">20 % </w:t>
      </w:r>
      <w:r w:rsidR="006270D2">
        <w:rPr>
          <w:rFonts w:ascii="Times New Roman" w:hAnsi="Times New Roman" w:cs="Times New Roman"/>
          <w:sz w:val="28"/>
          <w:szCs w:val="28"/>
        </w:rPr>
        <w:t>(</w:t>
      </w:r>
      <w:r w:rsidR="00026EF9">
        <w:rPr>
          <w:rFonts w:ascii="Times New Roman" w:hAnsi="Times New Roman" w:cs="Times New Roman"/>
          <w:sz w:val="28"/>
          <w:szCs w:val="28"/>
        </w:rPr>
        <w:t>9</w:t>
      </w:r>
      <w:r w:rsidR="006270D2">
        <w:rPr>
          <w:rFonts w:ascii="Times New Roman" w:hAnsi="Times New Roman" w:cs="Times New Roman"/>
          <w:sz w:val="28"/>
          <w:szCs w:val="28"/>
        </w:rPr>
        <w:t>).</w:t>
      </w:r>
    </w:p>
    <w:p w:rsidR="00026EF9" w:rsidRDefault="00026EF9" w:rsidP="007070C0">
      <w:pPr>
        <w:autoSpaceDE w:val="0"/>
        <w:autoSpaceDN w:val="0"/>
        <w:adjustRightInd w:val="0"/>
        <w:spacing w:after="0" w:line="240" w:lineRule="auto"/>
        <w:rPr>
          <w:rFonts w:ascii="Times New Roman" w:hAnsi="Times New Roman" w:cs="Times New Roman"/>
          <w:sz w:val="28"/>
          <w:szCs w:val="28"/>
        </w:rPr>
      </w:pPr>
    </w:p>
    <w:p w:rsidR="007C41E7" w:rsidRPr="00451352" w:rsidRDefault="007C41E7" w:rsidP="007070C0">
      <w:pPr>
        <w:autoSpaceDE w:val="0"/>
        <w:autoSpaceDN w:val="0"/>
        <w:adjustRightInd w:val="0"/>
        <w:spacing w:line="240" w:lineRule="auto"/>
        <w:rPr>
          <w:rFonts w:ascii="Times New Roman" w:hAnsi="Times New Roman" w:cs="Times New Roman"/>
          <w:b/>
          <w:sz w:val="28"/>
          <w:szCs w:val="28"/>
        </w:rPr>
      </w:pPr>
      <w:r w:rsidRPr="00451352">
        <w:rPr>
          <w:rFonts w:ascii="Times New Roman" w:hAnsi="Times New Roman" w:cs="Times New Roman"/>
          <w:b/>
          <w:sz w:val="28"/>
          <w:szCs w:val="28"/>
        </w:rPr>
        <w:t>Antiinflamatorni lekovi</w:t>
      </w:r>
    </w:p>
    <w:p w:rsidR="00451352" w:rsidRDefault="007C41E7" w:rsidP="006270D2">
      <w:pPr>
        <w:autoSpaceDE w:val="0"/>
        <w:autoSpaceDN w:val="0"/>
        <w:adjustRightInd w:val="0"/>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Aspir</w:t>
      </w:r>
      <w:r w:rsidR="00291C50">
        <w:rPr>
          <w:rFonts w:ascii="Times New Roman" w:hAnsi="Times New Roman" w:cs="Times New Roman"/>
          <w:sz w:val="28"/>
          <w:szCs w:val="28"/>
        </w:rPr>
        <w:t>in je najčešće povezivan</w:t>
      </w:r>
      <w:r w:rsidR="006270D2">
        <w:rPr>
          <w:rFonts w:ascii="Times New Roman" w:hAnsi="Times New Roman" w:cs="Times New Roman"/>
          <w:sz w:val="28"/>
          <w:szCs w:val="28"/>
        </w:rPr>
        <w:t>i</w:t>
      </w:r>
      <w:r w:rsidR="00291C50">
        <w:rPr>
          <w:rFonts w:ascii="Times New Roman" w:hAnsi="Times New Roman" w:cs="Times New Roman"/>
          <w:sz w:val="28"/>
          <w:szCs w:val="28"/>
        </w:rPr>
        <w:t xml:space="preserve"> lek iz ove grupe  sa neželjenim dejstvima</w:t>
      </w:r>
      <w:r>
        <w:rPr>
          <w:rFonts w:ascii="Times New Roman" w:hAnsi="Times New Roman" w:cs="Times New Roman"/>
          <w:sz w:val="28"/>
          <w:szCs w:val="28"/>
        </w:rPr>
        <w:t>. Metotreksat uglavnom izaziva subakutne manifestacije, koje liče na hipersenzitivni pneumonitis</w:t>
      </w:r>
      <w:r w:rsidR="006270D2">
        <w:rPr>
          <w:rFonts w:ascii="Times New Roman" w:hAnsi="Times New Roman" w:cs="Times New Roman"/>
          <w:sz w:val="28"/>
          <w:szCs w:val="28"/>
        </w:rPr>
        <w:t xml:space="preserve"> (</w:t>
      </w:r>
      <w:r w:rsidR="00026EF9">
        <w:rPr>
          <w:rFonts w:ascii="Times New Roman" w:hAnsi="Times New Roman" w:cs="Times New Roman"/>
          <w:sz w:val="28"/>
          <w:szCs w:val="28"/>
        </w:rPr>
        <w:t>10</w:t>
      </w:r>
      <w:r w:rsidR="006270D2">
        <w:rPr>
          <w:rFonts w:ascii="Times New Roman" w:hAnsi="Times New Roman" w:cs="Times New Roman"/>
          <w:sz w:val="28"/>
          <w:szCs w:val="28"/>
        </w:rPr>
        <w:t xml:space="preserve">). </w:t>
      </w:r>
      <w:r>
        <w:rPr>
          <w:rFonts w:ascii="Times New Roman" w:hAnsi="Times New Roman" w:cs="Times New Roman"/>
          <w:sz w:val="28"/>
          <w:szCs w:val="28"/>
        </w:rPr>
        <w:t xml:space="preserve">Drugi važni lekovi u ovoj grupi su </w:t>
      </w:r>
      <w:r w:rsidR="00451352">
        <w:rPr>
          <w:rFonts w:ascii="Times New Roman" w:hAnsi="Times New Roman" w:cs="Times New Roman"/>
          <w:sz w:val="28"/>
          <w:szCs w:val="28"/>
        </w:rPr>
        <w:t>zlato, penicilamin, azati</w:t>
      </w:r>
      <w:r w:rsidR="00026EF9">
        <w:rPr>
          <w:rFonts w:ascii="Times New Roman" w:hAnsi="Times New Roman" w:cs="Times New Roman"/>
          <w:sz w:val="28"/>
          <w:szCs w:val="28"/>
        </w:rPr>
        <w:t>o</w:t>
      </w:r>
      <w:r w:rsidR="00451352">
        <w:rPr>
          <w:rFonts w:ascii="Times New Roman" w:hAnsi="Times New Roman" w:cs="Times New Roman"/>
          <w:sz w:val="28"/>
          <w:szCs w:val="28"/>
        </w:rPr>
        <w:t>prin i nesteroidni antiinflamatorni lekovi.</w:t>
      </w:r>
    </w:p>
    <w:p w:rsidR="00026EF9" w:rsidRPr="00026EF9" w:rsidRDefault="00026EF9" w:rsidP="007070C0">
      <w:pPr>
        <w:autoSpaceDE w:val="0"/>
        <w:autoSpaceDN w:val="0"/>
        <w:adjustRightInd w:val="0"/>
        <w:spacing w:after="0" w:line="240" w:lineRule="auto"/>
        <w:rPr>
          <w:rFonts w:ascii="TimesNewRomanPSMT" w:hAnsi="TimesNewRomanPSMT" w:cs="TimesNewRomanPSMT"/>
          <w:sz w:val="16"/>
          <w:szCs w:val="16"/>
        </w:rPr>
      </w:pPr>
    </w:p>
    <w:p w:rsidR="00451352" w:rsidRPr="00451352" w:rsidRDefault="00451352" w:rsidP="007070C0">
      <w:pPr>
        <w:autoSpaceDE w:val="0"/>
        <w:autoSpaceDN w:val="0"/>
        <w:adjustRightInd w:val="0"/>
        <w:spacing w:line="240" w:lineRule="auto"/>
        <w:rPr>
          <w:rFonts w:ascii="Times New Roman" w:hAnsi="Times New Roman" w:cs="Times New Roman"/>
          <w:b/>
          <w:sz w:val="28"/>
          <w:szCs w:val="28"/>
        </w:rPr>
      </w:pPr>
      <w:r w:rsidRPr="00451352">
        <w:rPr>
          <w:rFonts w:ascii="Times New Roman" w:hAnsi="Times New Roman" w:cs="Times New Roman"/>
          <w:b/>
          <w:sz w:val="28"/>
          <w:szCs w:val="28"/>
        </w:rPr>
        <w:t>Antimikrobni lekovi</w:t>
      </w:r>
    </w:p>
    <w:p w:rsidR="00451352" w:rsidRDefault="00451352" w:rsidP="006270D2">
      <w:pPr>
        <w:autoSpaceDE w:val="0"/>
        <w:autoSpaceDN w:val="0"/>
        <w:adjustRightInd w:val="0"/>
        <w:spacing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Nitrofurantoin, amfotericin B, sulfonamid sulfosalazin su takođe poznati kao uzročnici DIILD. </w:t>
      </w:r>
    </w:p>
    <w:p w:rsidR="00451352" w:rsidRPr="00451352" w:rsidRDefault="00451352" w:rsidP="007070C0">
      <w:pPr>
        <w:autoSpaceDE w:val="0"/>
        <w:autoSpaceDN w:val="0"/>
        <w:adjustRightInd w:val="0"/>
        <w:spacing w:line="240" w:lineRule="auto"/>
        <w:rPr>
          <w:rFonts w:ascii="Times New Roman" w:hAnsi="Times New Roman" w:cs="Times New Roman"/>
          <w:b/>
          <w:sz w:val="28"/>
          <w:szCs w:val="28"/>
        </w:rPr>
      </w:pPr>
      <w:r w:rsidRPr="00451352">
        <w:rPr>
          <w:rFonts w:ascii="Times New Roman" w:hAnsi="Times New Roman" w:cs="Times New Roman"/>
          <w:b/>
          <w:sz w:val="28"/>
          <w:szCs w:val="28"/>
        </w:rPr>
        <w:t>Biološki lekovi</w:t>
      </w:r>
    </w:p>
    <w:p w:rsidR="00451352" w:rsidRDefault="00451352" w:rsidP="007070C0">
      <w:pPr>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sz w:val="28"/>
          <w:szCs w:val="28"/>
        </w:rPr>
        <w:tab/>
        <w:t xml:space="preserve">Razvoj bioloških lekova u poslednjih 10 godina izuzetno </w:t>
      </w:r>
      <w:r w:rsidR="006270D2">
        <w:rPr>
          <w:rFonts w:ascii="Times New Roman" w:hAnsi="Times New Roman" w:cs="Times New Roman"/>
          <w:sz w:val="28"/>
          <w:szCs w:val="28"/>
        </w:rPr>
        <w:t>je uočljiv</w:t>
      </w:r>
      <w:r>
        <w:rPr>
          <w:rFonts w:ascii="Times New Roman" w:hAnsi="Times New Roman" w:cs="Times New Roman"/>
          <w:sz w:val="28"/>
          <w:szCs w:val="28"/>
        </w:rPr>
        <w:t xml:space="preserve">. Grupe koje su povezivane sa DIILD su </w:t>
      </w:r>
      <w:r w:rsidR="006270D2">
        <w:rPr>
          <w:rFonts w:ascii="Times New Roman" w:hAnsi="Times New Roman" w:cs="Times New Roman"/>
          <w:sz w:val="28"/>
          <w:szCs w:val="28"/>
        </w:rPr>
        <w:t xml:space="preserve">faktor nekroze </w:t>
      </w:r>
      <w:r>
        <w:rPr>
          <w:rFonts w:ascii="Times New Roman" w:hAnsi="Times New Roman" w:cs="Times New Roman"/>
          <w:sz w:val="28"/>
          <w:szCs w:val="28"/>
        </w:rPr>
        <w:t>tumor</w:t>
      </w:r>
      <w:r w:rsidR="006270D2">
        <w:rPr>
          <w:rFonts w:ascii="Times New Roman" w:hAnsi="Times New Roman" w:cs="Times New Roman"/>
          <w:sz w:val="28"/>
          <w:szCs w:val="28"/>
        </w:rPr>
        <w:t>a</w:t>
      </w:r>
      <w:r>
        <w:rPr>
          <w:rFonts w:ascii="Times New Roman" w:hAnsi="Times New Roman" w:cs="Times New Roman"/>
          <w:sz w:val="28"/>
          <w:szCs w:val="28"/>
        </w:rPr>
        <w:t>, blokatori anti</w:t>
      </w:r>
      <w:r w:rsidR="006270D2">
        <w:rPr>
          <w:rFonts w:ascii="Times New Roman" w:hAnsi="Times New Roman" w:cs="Times New Roman"/>
          <w:sz w:val="28"/>
          <w:szCs w:val="28"/>
        </w:rPr>
        <w:t>-</w:t>
      </w:r>
      <w:r>
        <w:rPr>
          <w:rFonts w:ascii="Times New Roman" w:hAnsi="Times New Roman" w:cs="Times New Roman"/>
          <w:sz w:val="28"/>
          <w:szCs w:val="28"/>
        </w:rPr>
        <w:t>CD20 antitela, rekombinantni interferon alfa i antiproliferativni agensi.</w:t>
      </w:r>
    </w:p>
    <w:p w:rsidR="007C41E7" w:rsidRDefault="007C41E7" w:rsidP="007070C0">
      <w:pPr>
        <w:autoSpaceDE w:val="0"/>
        <w:autoSpaceDN w:val="0"/>
        <w:adjustRightInd w:val="0"/>
        <w:spacing w:line="240" w:lineRule="auto"/>
        <w:rPr>
          <w:rFonts w:ascii="Times New Roman" w:hAnsi="Times New Roman" w:cs="Times New Roman"/>
          <w:sz w:val="28"/>
          <w:szCs w:val="28"/>
        </w:rPr>
      </w:pPr>
    </w:p>
    <w:p w:rsidR="007C41E7" w:rsidRDefault="007C41E7" w:rsidP="007070C0">
      <w:pPr>
        <w:autoSpaceDE w:val="0"/>
        <w:autoSpaceDN w:val="0"/>
        <w:adjustRightInd w:val="0"/>
        <w:spacing w:line="240" w:lineRule="auto"/>
        <w:rPr>
          <w:rFonts w:ascii="Times New Roman" w:hAnsi="Times New Roman" w:cs="Times New Roman"/>
          <w:sz w:val="28"/>
          <w:szCs w:val="28"/>
        </w:rPr>
      </w:pPr>
    </w:p>
    <w:p w:rsidR="00026EF9" w:rsidRPr="00026EF9" w:rsidRDefault="00451352" w:rsidP="007070C0">
      <w:pPr>
        <w:autoSpaceDE w:val="0"/>
        <w:autoSpaceDN w:val="0"/>
        <w:adjustRightInd w:val="0"/>
        <w:spacing w:line="240" w:lineRule="auto"/>
        <w:rPr>
          <w:rFonts w:ascii="Times New Roman" w:hAnsi="Times New Roman" w:cs="Times New Roman"/>
          <w:b/>
          <w:sz w:val="28"/>
          <w:szCs w:val="28"/>
        </w:rPr>
      </w:pPr>
      <w:r w:rsidRPr="00026EF9">
        <w:rPr>
          <w:rFonts w:ascii="Times New Roman" w:hAnsi="Times New Roman" w:cs="Times New Roman"/>
          <w:b/>
          <w:sz w:val="28"/>
          <w:szCs w:val="28"/>
        </w:rPr>
        <w:t>MEHANIZAM NASTANKA</w:t>
      </w:r>
    </w:p>
    <w:p w:rsidR="00026EF9" w:rsidRDefault="00335857" w:rsidP="00B32460">
      <w:pPr>
        <w:tabs>
          <w:tab w:val="left" w:pos="709"/>
        </w:tabs>
        <w:autoSpaceDE w:val="0"/>
        <w:autoSpaceDN w:val="0"/>
        <w:adjustRightInd w:val="0"/>
        <w:spacing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Mehanizam nastanka </w:t>
      </w:r>
      <w:r w:rsidR="004573BF">
        <w:rPr>
          <w:rFonts w:ascii="Times New Roman" w:hAnsi="Times New Roman" w:cs="Times New Roman"/>
          <w:sz w:val="28"/>
          <w:szCs w:val="28"/>
        </w:rPr>
        <w:t xml:space="preserve">DIILD nije u potpunosti shvaćen. Oštećenje pluća koje izazivaju pneumotoksični agensi </w:t>
      </w:r>
      <w:r w:rsidR="00291C50">
        <w:rPr>
          <w:rFonts w:ascii="Times New Roman" w:hAnsi="Times New Roman" w:cs="Times New Roman"/>
          <w:sz w:val="28"/>
          <w:szCs w:val="28"/>
        </w:rPr>
        <w:t xml:space="preserve">dovodi do alveolitisa i edema. </w:t>
      </w:r>
      <w:r w:rsidR="004573BF">
        <w:rPr>
          <w:rFonts w:ascii="Times New Roman" w:hAnsi="Times New Roman" w:cs="Times New Roman"/>
          <w:sz w:val="28"/>
          <w:szCs w:val="28"/>
        </w:rPr>
        <w:t>Akutno oštećenje može progredirati u hroničnu inflamaciju i dovesti do razvoja fibroznih promena koje potom dovode i do poremećaja razmene gasova.</w:t>
      </w:r>
    </w:p>
    <w:p w:rsidR="00291C50" w:rsidRDefault="00367BB3" w:rsidP="00B32460">
      <w:pPr>
        <w:tabs>
          <w:tab w:val="left" w:pos="709"/>
        </w:tabs>
        <w:autoSpaceDE w:val="0"/>
        <w:autoSpaceDN w:val="0"/>
        <w:adjustRightInd w:val="0"/>
        <w:spacing w:line="240" w:lineRule="auto"/>
        <w:ind w:firstLine="720"/>
        <w:rPr>
          <w:rFonts w:ascii="TimesNewRomanPSMT" w:hAnsi="TimesNewRomanPSMT" w:cs="TimesNewRomanPSMT"/>
          <w:sz w:val="16"/>
          <w:szCs w:val="16"/>
        </w:rPr>
      </w:pPr>
      <w:r>
        <w:rPr>
          <w:rFonts w:ascii="Times New Roman" w:hAnsi="Times New Roman" w:cs="Times New Roman"/>
          <w:sz w:val="28"/>
          <w:szCs w:val="28"/>
        </w:rPr>
        <w:t>Većina lekova ne uzrokuje oštećenje ćelije direkt</w:t>
      </w:r>
      <w:r w:rsidR="00A15126">
        <w:rPr>
          <w:rFonts w:ascii="Times New Roman" w:hAnsi="Times New Roman" w:cs="Times New Roman"/>
          <w:sz w:val="28"/>
          <w:szCs w:val="28"/>
        </w:rPr>
        <w:t>n</w:t>
      </w:r>
      <w:r>
        <w:rPr>
          <w:rFonts w:ascii="Times New Roman" w:hAnsi="Times New Roman" w:cs="Times New Roman"/>
          <w:sz w:val="28"/>
          <w:szCs w:val="28"/>
        </w:rPr>
        <w:t>o, obično je za to potrebna određena biotransformacija kojom se praktično povećava toksičnost lekova  putem stvaranja reaktivnih metabolita. Ukoliko oni ne budu uklonjeni enzimatskim ili neenzimatskim procesima dolazi do oštećenja ćelije i njene smrti</w:t>
      </w:r>
      <w:r w:rsidR="00291C50">
        <w:rPr>
          <w:rFonts w:ascii="Times New Roman" w:hAnsi="Times New Roman" w:cs="Times New Roman"/>
          <w:sz w:val="28"/>
          <w:szCs w:val="28"/>
        </w:rPr>
        <w:t xml:space="preserve"> </w:t>
      </w:r>
      <w:r w:rsidR="006270D2">
        <w:rPr>
          <w:rFonts w:ascii="Times New Roman" w:hAnsi="Times New Roman" w:cs="Times New Roman"/>
          <w:sz w:val="28"/>
          <w:szCs w:val="28"/>
        </w:rPr>
        <w:t>(</w:t>
      </w:r>
      <w:r w:rsidR="00026EF9">
        <w:rPr>
          <w:rFonts w:ascii="Times New Roman" w:hAnsi="Times New Roman" w:cs="Times New Roman"/>
          <w:sz w:val="28"/>
          <w:szCs w:val="28"/>
        </w:rPr>
        <w:t>11,</w:t>
      </w:r>
      <w:r w:rsidR="006270D2">
        <w:rPr>
          <w:rFonts w:ascii="Times New Roman" w:hAnsi="Times New Roman" w:cs="Times New Roman"/>
          <w:sz w:val="28"/>
          <w:szCs w:val="28"/>
        </w:rPr>
        <w:t xml:space="preserve"> </w:t>
      </w:r>
      <w:r w:rsidR="00026EF9">
        <w:rPr>
          <w:rFonts w:ascii="Times New Roman" w:hAnsi="Times New Roman" w:cs="Times New Roman"/>
          <w:sz w:val="28"/>
          <w:szCs w:val="28"/>
        </w:rPr>
        <w:t>12</w:t>
      </w:r>
      <w:r w:rsidR="006270D2">
        <w:rPr>
          <w:rFonts w:ascii="Times New Roman" w:hAnsi="Times New Roman" w:cs="Times New Roman"/>
          <w:sz w:val="28"/>
          <w:szCs w:val="28"/>
        </w:rPr>
        <w:t>).</w:t>
      </w:r>
    </w:p>
    <w:p w:rsidR="00291C50" w:rsidRDefault="00291C50" w:rsidP="00B32460">
      <w:pPr>
        <w:tabs>
          <w:tab w:val="left" w:pos="709"/>
        </w:tabs>
        <w:autoSpaceDE w:val="0"/>
        <w:autoSpaceDN w:val="0"/>
        <w:adjustRightInd w:val="0"/>
        <w:spacing w:after="0" w:line="240" w:lineRule="auto"/>
        <w:rPr>
          <w:rFonts w:ascii="TimesNewRomanPSMT" w:hAnsi="TimesNewRomanPSMT" w:cs="TimesNewRomanPSMT"/>
          <w:sz w:val="16"/>
          <w:szCs w:val="16"/>
        </w:rPr>
      </w:pPr>
    </w:p>
    <w:p w:rsidR="00CE0BB8" w:rsidRDefault="00367BB3" w:rsidP="00B32460">
      <w:pPr>
        <w:tabs>
          <w:tab w:val="left" w:pos="709"/>
        </w:tabs>
        <w:autoSpaceDE w:val="0"/>
        <w:autoSpaceDN w:val="0"/>
        <w:adjustRightInd w:val="0"/>
        <w:spacing w:line="240" w:lineRule="auto"/>
        <w:ind w:firstLine="709"/>
        <w:rPr>
          <w:rFonts w:ascii="Times New Roman" w:hAnsi="Times New Roman" w:cs="Times New Roman"/>
          <w:sz w:val="28"/>
          <w:szCs w:val="28"/>
        </w:rPr>
      </w:pPr>
      <w:r>
        <w:rPr>
          <w:rFonts w:ascii="Times New Roman" w:hAnsi="Times New Roman" w:cs="Times New Roman"/>
          <w:sz w:val="28"/>
          <w:szCs w:val="28"/>
        </w:rPr>
        <w:t>Zna se da postoje dva patofiziološka principa u pulmološkoj toksičnosti. Prvi, lekovi se ponašaju kao potencijalni antigeni ili hapteni, indukujući imunološku kaskadu koja na kraju dov</w:t>
      </w:r>
      <w:r w:rsidR="006270D2">
        <w:rPr>
          <w:rFonts w:ascii="Times New Roman" w:hAnsi="Times New Roman" w:cs="Times New Roman"/>
          <w:sz w:val="28"/>
          <w:szCs w:val="28"/>
        </w:rPr>
        <w:t>odi i do oštećenja pluća. Neki drugi</w:t>
      </w:r>
      <w:r>
        <w:rPr>
          <w:rFonts w:ascii="Times New Roman" w:hAnsi="Times New Roman" w:cs="Times New Roman"/>
          <w:sz w:val="28"/>
          <w:szCs w:val="28"/>
        </w:rPr>
        <w:t xml:space="preserve"> </w:t>
      </w:r>
      <w:r w:rsidR="00CE0BB8">
        <w:rPr>
          <w:rFonts w:ascii="Times New Roman" w:hAnsi="Times New Roman" w:cs="Times New Roman"/>
          <w:sz w:val="28"/>
          <w:szCs w:val="28"/>
        </w:rPr>
        <w:t>lekovi mogu dovesti do taloženja fosfolipida u ćelijama.</w:t>
      </w:r>
    </w:p>
    <w:p w:rsidR="00CE0BB8" w:rsidRPr="00026EF9" w:rsidRDefault="00CE0BB8" w:rsidP="007070C0">
      <w:pPr>
        <w:autoSpaceDE w:val="0"/>
        <w:autoSpaceDN w:val="0"/>
        <w:adjustRightInd w:val="0"/>
        <w:spacing w:line="240" w:lineRule="auto"/>
        <w:rPr>
          <w:rFonts w:ascii="Times New Roman" w:hAnsi="Times New Roman" w:cs="Times New Roman"/>
          <w:b/>
          <w:sz w:val="28"/>
          <w:szCs w:val="28"/>
        </w:rPr>
      </w:pPr>
      <w:r w:rsidRPr="00026EF9">
        <w:rPr>
          <w:rFonts w:ascii="Times New Roman" w:hAnsi="Times New Roman" w:cs="Times New Roman"/>
          <w:b/>
          <w:sz w:val="28"/>
          <w:szCs w:val="28"/>
        </w:rPr>
        <w:t>HISTOLOŠKA SLIKA</w:t>
      </w:r>
    </w:p>
    <w:p w:rsidR="007B47DE" w:rsidRDefault="00792E24" w:rsidP="00B32460">
      <w:pPr>
        <w:autoSpaceDE w:val="0"/>
        <w:autoSpaceDN w:val="0"/>
        <w:adjustRightInd w:val="0"/>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 xml:space="preserve">Osnovna histološka karakteristika DIILD jeste oštećenje pre svega intersticijuma, koji na oštećenje reguje tako što pokušava da ga popravi. Ukoliko je izloženost leku stalna, proces popravke je nesavršen i pluća </w:t>
      </w:r>
      <w:r w:rsidR="006270D2">
        <w:rPr>
          <w:rFonts w:ascii="Times New Roman" w:hAnsi="Times New Roman" w:cs="Times New Roman"/>
          <w:bCs/>
          <w:sz w:val="28"/>
          <w:szCs w:val="28"/>
        </w:rPr>
        <w:t>ostaju</w:t>
      </w:r>
      <w:r>
        <w:rPr>
          <w:rFonts w:ascii="Times New Roman" w:hAnsi="Times New Roman" w:cs="Times New Roman"/>
          <w:bCs/>
          <w:sz w:val="28"/>
          <w:szCs w:val="28"/>
        </w:rPr>
        <w:t xml:space="preserve"> trajno oštećena sa povećanjem intersticij</w:t>
      </w:r>
      <w:r w:rsidR="006270D2">
        <w:rPr>
          <w:rFonts w:ascii="Times New Roman" w:hAnsi="Times New Roman" w:cs="Times New Roman"/>
          <w:bCs/>
          <w:sz w:val="28"/>
          <w:szCs w:val="28"/>
        </w:rPr>
        <w:t>umsk</w:t>
      </w:r>
      <w:r>
        <w:rPr>
          <w:rFonts w:ascii="Times New Roman" w:hAnsi="Times New Roman" w:cs="Times New Roman"/>
          <w:bCs/>
          <w:sz w:val="28"/>
          <w:szCs w:val="28"/>
        </w:rPr>
        <w:t>og tkiva koje zamenjuje normalne kapilare, alveol</w:t>
      </w:r>
      <w:r w:rsidR="000358AF">
        <w:rPr>
          <w:rFonts w:ascii="Times New Roman" w:hAnsi="Times New Roman" w:cs="Times New Roman"/>
          <w:bCs/>
          <w:sz w:val="28"/>
          <w:szCs w:val="28"/>
        </w:rPr>
        <w:t>e</w:t>
      </w:r>
      <w:r>
        <w:rPr>
          <w:rFonts w:ascii="Times New Roman" w:hAnsi="Times New Roman" w:cs="Times New Roman"/>
          <w:bCs/>
          <w:sz w:val="28"/>
          <w:szCs w:val="28"/>
        </w:rPr>
        <w:t xml:space="preserve"> i netaknut intersticijum. </w:t>
      </w:r>
      <w:r w:rsidR="00291C50">
        <w:rPr>
          <w:rFonts w:ascii="Times New Roman" w:hAnsi="Times New Roman" w:cs="Times New Roman"/>
          <w:bCs/>
          <w:sz w:val="28"/>
          <w:szCs w:val="28"/>
        </w:rPr>
        <w:t>Histološke karak</w:t>
      </w:r>
      <w:r>
        <w:rPr>
          <w:rFonts w:ascii="Times New Roman" w:hAnsi="Times New Roman" w:cs="Times New Roman"/>
          <w:bCs/>
          <w:sz w:val="28"/>
          <w:szCs w:val="28"/>
        </w:rPr>
        <w:t>t</w:t>
      </w:r>
      <w:r w:rsidR="00291C50">
        <w:rPr>
          <w:rFonts w:ascii="Times New Roman" w:hAnsi="Times New Roman" w:cs="Times New Roman"/>
          <w:bCs/>
          <w:sz w:val="28"/>
          <w:szCs w:val="28"/>
        </w:rPr>
        <w:t>e</w:t>
      </w:r>
      <w:r>
        <w:rPr>
          <w:rFonts w:ascii="Times New Roman" w:hAnsi="Times New Roman" w:cs="Times New Roman"/>
          <w:bCs/>
          <w:sz w:val="28"/>
          <w:szCs w:val="28"/>
        </w:rPr>
        <w:t>ristike su za većinu lekova ne</w:t>
      </w:r>
      <w:r w:rsidR="000358AF">
        <w:rPr>
          <w:rFonts w:ascii="Times New Roman" w:hAnsi="Times New Roman" w:cs="Times New Roman"/>
          <w:bCs/>
          <w:sz w:val="28"/>
          <w:szCs w:val="28"/>
        </w:rPr>
        <w:t>specifične ali postoje lekovi (</w:t>
      </w:r>
      <w:r>
        <w:rPr>
          <w:rFonts w:ascii="Times New Roman" w:hAnsi="Times New Roman" w:cs="Times New Roman"/>
          <w:bCs/>
          <w:sz w:val="28"/>
          <w:szCs w:val="28"/>
        </w:rPr>
        <w:t>np</w:t>
      </w:r>
      <w:r w:rsidR="00291C50">
        <w:rPr>
          <w:rFonts w:ascii="Times New Roman" w:hAnsi="Times New Roman" w:cs="Times New Roman"/>
          <w:bCs/>
          <w:sz w:val="28"/>
          <w:szCs w:val="28"/>
        </w:rPr>
        <w:t>r. amiodaron)  za koje je karak</w:t>
      </w:r>
      <w:r>
        <w:rPr>
          <w:rFonts w:ascii="Times New Roman" w:hAnsi="Times New Roman" w:cs="Times New Roman"/>
          <w:bCs/>
          <w:sz w:val="28"/>
          <w:szCs w:val="28"/>
        </w:rPr>
        <w:t>t</w:t>
      </w:r>
      <w:r w:rsidR="00291C50">
        <w:rPr>
          <w:rFonts w:ascii="Times New Roman" w:hAnsi="Times New Roman" w:cs="Times New Roman"/>
          <w:bCs/>
          <w:sz w:val="28"/>
          <w:szCs w:val="28"/>
        </w:rPr>
        <w:t>e</w:t>
      </w:r>
      <w:r>
        <w:rPr>
          <w:rFonts w:ascii="Times New Roman" w:hAnsi="Times New Roman" w:cs="Times New Roman"/>
          <w:bCs/>
          <w:sz w:val="28"/>
          <w:szCs w:val="28"/>
        </w:rPr>
        <w:t>ristična određena histopatološka slika koja omogućuje brzo prepoznavanje uzročnika. Metotreksat na primer uzrokuje akutnu granulomatoznu ILD koja imitira oportunističku infekciju</w:t>
      </w:r>
      <w:r w:rsidR="000358AF">
        <w:rPr>
          <w:rFonts w:ascii="Times New Roman" w:hAnsi="Times New Roman" w:cs="Times New Roman"/>
          <w:bCs/>
          <w:sz w:val="28"/>
          <w:szCs w:val="28"/>
        </w:rPr>
        <w:t xml:space="preserve"> (</w:t>
      </w:r>
      <w:r w:rsidR="007B47DE">
        <w:rPr>
          <w:rFonts w:ascii="Times New Roman" w:hAnsi="Times New Roman" w:cs="Times New Roman"/>
          <w:sz w:val="28"/>
          <w:szCs w:val="28"/>
        </w:rPr>
        <w:t>13</w:t>
      </w:r>
      <w:r w:rsidR="000358AF">
        <w:rPr>
          <w:rFonts w:ascii="Times New Roman" w:hAnsi="Times New Roman" w:cs="Times New Roman"/>
          <w:sz w:val="28"/>
          <w:szCs w:val="28"/>
        </w:rPr>
        <w:t>).</w:t>
      </w:r>
    </w:p>
    <w:p w:rsidR="00792E24" w:rsidRPr="00792E24" w:rsidRDefault="00792E24" w:rsidP="007070C0">
      <w:pPr>
        <w:autoSpaceDE w:val="0"/>
        <w:autoSpaceDN w:val="0"/>
        <w:adjustRightInd w:val="0"/>
        <w:spacing w:after="0" w:line="240" w:lineRule="auto"/>
        <w:ind w:firstLine="720"/>
        <w:rPr>
          <w:rFonts w:ascii="Times New Roman" w:hAnsi="Times New Roman" w:cs="Times New Roman"/>
          <w:bCs/>
          <w:sz w:val="28"/>
          <w:szCs w:val="28"/>
        </w:rPr>
      </w:pPr>
      <w:r>
        <w:rPr>
          <w:rFonts w:ascii="Times New Roman" w:hAnsi="Times New Roman" w:cs="Times New Roman"/>
          <w:bCs/>
          <w:sz w:val="28"/>
          <w:szCs w:val="28"/>
        </w:rPr>
        <w:t>Lekovi mogu proizvoditi bilo koju histološku sliku</w:t>
      </w:r>
      <w:r w:rsidR="001C1CE0">
        <w:rPr>
          <w:rFonts w:ascii="Times New Roman" w:hAnsi="Times New Roman" w:cs="Times New Roman"/>
          <w:bCs/>
          <w:sz w:val="28"/>
          <w:szCs w:val="28"/>
        </w:rPr>
        <w:t xml:space="preserve"> intersticij</w:t>
      </w:r>
      <w:r w:rsidR="000358AF">
        <w:rPr>
          <w:rFonts w:ascii="Times New Roman" w:hAnsi="Times New Roman" w:cs="Times New Roman"/>
          <w:bCs/>
          <w:sz w:val="28"/>
          <w:szCs w:val="28"/>
        </w:rPr>
        <w:t>umsk</w:t>
      </w:r>
      <w:r w:rsidR="001C1CE0">
        <w:rPr>
          <w:rFonts w:ascii="Times New Roman" w:hAnsi="Times New Roman" w:cs="Times New Roman"/>
          <w:bCs/>
          <w:sz w:val="28"/>
          <w:szCs w:val="28"/>
        </w:rPr>
        <w:t>e pneumonije, uključujući hipersenzitivni pneumonitis,</w:t>
      </w:r>
      <w:r w:rsidR="007B47DE">
        <w:rPr>
          <w:rFonts w:ascii="Times New Roman" w:hAnsi="Times New Roman" w:cs="Times New Roman"/>
          <w:bCs/>
          <w:sz w:val="28"/>
          <w:szCs w:val="28"/>
        </w:rPr>
        <w:t xml:space="preserve"> kriptogenu</w:t>
      </w:r>
      <w:r w:rsidR="00884D1B">
        <w:rPr>
          <w:rFonts w:ascii="Times New Roman" w:hAnsi="Times New Roman" w:cs="Times New Roman"/>
          <w:bCs/>
          <w:sz w:val="28"/>
          <w:szCs w:val="28"/>
        </w:rPr>
        <w:t xml:space="preserve"> pneumoniju u organizaciji</w:t>
      </w:r>
      <w:r w:rsidR="001C1CE0">
        <w:rPr>
          <w:rFonts w:ascii="Times New Roman" w:hAnsi="Times New Roman" w:cs="Times New Roman"/>
          <w:bCs/>
          <w:sz w:val="28"/>
          <w:szCs w:val="28"/>
        </w:rPr>
        <w:t>,</w:t>
      </w:r>
      <w:r w:rsidR="0054467C">
        <w:rPr>
          <w:rFonts w:ascii="Times New Roman" w:hAnsi="Times New Roman" w:cs="Times New Roman"/>
          <w:bCs/>
          <w:sz w:val="28"/>
          <w:szCs w:val="28"/>
        </w:rPr>
        <w:t xml:space="preserve"> difuzno alveolarno oštećenje, običnu i </w:t>
      </w:r>
      <w:r w:rsidR="001C1CE0">
        <w:rPr>
          <w:rFonts w:ascii="Times New Roman" w:hAnsi="Times New Roman" w:cs="Times New Roman"/>
          <w:bCs/>
          <w:sz w:val="28"/>
          <w:szCs w:val="28"/>
        </w:rPr>
        <w:t>nespecifičnu intersticij</w:t>
      </w:r>
      <w:r w:rsidR="000358AF">
        <w:rPr>
          <w:rFonts w:ascii="Times New Roman" w:hAnsi="Times New Roman" w:cs="Times New Roman"/>
          <w:bCs/>
          <w:sz w:val="28"/>
          <w:szCs w:val="28"/>
        </w:rPr>
        <w:t>umsk</w:t>
      </w:r>
      <w:r w:rsidR="001C1CE0">
        <w:rPr>
          <w:rFonts w:ascii="Times New Roman" w:hAnsi="Times New Roman" w:cs="Times New Roman"/>
          <w:bCs/>
          <w:sz w:val="28"/>
          <w:szCs w:val="28"/>
        </w:rPr>
        <w:t>u pneumoniju</w:t>
      </w:r>
      <w:r w:rsidR="0054467C">
        <w:rPr>
          <w:rFonts w:ascii="Times New Roman" w:hAnsi="Times New Roman" w:cs="Times New Roman"/>
          <w:bCs/>
          <w:sz w:val="28"/>
          <w:szCs w:val="28"/>
        </w:rPr>
        <w:t xml:space="preserve"> (UIP i NSIP)</w:t>
      </w:r>
      <w:r w:rsidR="001C1CE0">
        <w:rPr>
          <w:rFonts w:ascii="Times New Roman" w:hAnsi="Times New Roman" w:cs="Times New Roman"/>
          <w:bCs/>
          <w:sz w:val="28"/>
          <w:szCs w:val="28"/>
        </w:rPr>
        <w:t>, eozinofilnu pneumo</w:t>
      </w:r>
      <w:r w:rsidR="0058754C">
        <w:rPr>
          <w:rFonts w:ascii="Times New Roman" w:hAnsi="Times New Roman" w:cs="Times New Roman"/>
          <w:bCs/>
          <w:sz w:val="28"/>
          <w:szCs w:val="28"/>
        </w:rPr>
        <w:t xml:space="preserve">niju, </w:t>
      </w:r>
      <w:r w:rsidR="001C1CE0">
        <w:rPr>
          <w:rFonts w:ascii="Times New Roman" w:hAnsi="Times New Roman" w:cs="Times New Roman"/>
          <w:bCs/>
          <w:sz w:val="28"/>
          <w:szCs w:val="28"/>
        </w:rPr>
        <w:t>granulomatozni pneumonitis.</w:t>
      </w:r>
      <w:r w:rsidR="00CD3FC5">
        <w:rPr>
          <w:rFonts w:ascii="Times New Roman" w:hAnsi="Times New Roman" w:cs="Times New Roman"/>
          <w:bCs/>
          <w:sz w:val="28"/>
          <w:szCs w:val="28"/>
        </w:rPr>
        <w:t xml:space="preserve"> (Slika 1</w:t>
      </w:r>
      <w:r w:rsidR="007B47DE">
        <w:rPr>
          <w:rFonts w:ascii="Times New Roman" w:hAnsi="Times New Roman" w:cs="Times New Roman"/>
          <w:bCs/>
          <w:sz w:val="28"/>
          <w:szCs w:val="28"/>
        </w:rPr>
        <w:t>)</w:t>
      </w:r>
      <w:r w:rsidR="000358AF">
        <w:rPr>
          <w:rFonts w:ascii="Times New Roman" w:hAnsi="Times New Roman" w:cs="Times New Roman"/>
          <w:bCs/>
          <w:sz w:val="28"/>
          <w:szCs w:val="28"/>
        </w:rPr>
        <w:t>.</w:t>
      </w:r>
    </w:p>
    <w:p w:rsidR="00CE0BB8" w:rsidRDefault="00CE0BB8" w:rsidP="007070C0">
      <w:pPr>
        <w:autoSpaceDE w:val="0"/>
        <w:autoSpaceDN w:val="0"/>
        <w:adjustRightInd w:val="0"/>
        <w:spacing w:after="0" w:line="240" w:lineRule="auto"/>
        <w:rPr>
          <w:rFonts w:ascii="TimesNewRomanPS-BoldMT" w:hAnsi="TimesNewRomanPS-BoldMT" w:cs="TimesNewRomanPS-BoldMT"/>
          <w:b/>
          <w:bCs/>
          <w:sz w:val="20"/>
          <w:szCs w:val="20"/>
        </w:rPr>
      </w:pPr>
    </w:p>
    <w:p w:rsidR="00CE0BB8" w:rsidRDefault="00CE0BB8" w:rsidP="007070C0">
      <w:pPr>
        <w:autoSpaceDE w:val="0"/>
        <w:autoSpaceDN w:val="0"/>
        <w:adjustRightInd w:val="0"/>
        <w:spacing w:after="0" w:line="240" w:lineRule="auto"/>
        <w:rPr>
          <w:rFonts w:ascii="TimesNewRomanPS-BoldMT" w:hAnsi="TimesNewRomanPS-BoldMT" w:cs="TimesNewRomanPS-BoldMT"/>
          <w:b/>
          <w:bCs/>
          <w:sz w:val="20"/>
          <w:szCs w:val="20"/>
        </w:rPr>
      </w:pPr>
    </w:p>
    <w:p w:rsidR="00CE0BB8" w:rsidRDefault="00CE0BB8" w:rsidP="007070C0">
      <w:pPr>
        <w:autoSpaceDE w:val="0"/>
        <w:autoSpaceDN w:val="0"/>
        <w:adjustRightInd w:val="0"/>
        <w:spacing w:after="0" w:line="240" w:lineRule="auto"/>
        <w:rPr>
          <w:rFonts w:ascii="TimesNewRomanPS-BoldMT" w:hAnsi="TimesNewRomanPS-BoldMT" w:cs="TimesNewRomanPS-BoldMT"/>
          <w:b/>
          <w:bCs/>
          <w:sz w:val="20"/>
          <w:szCs w:val="20"/>
        </w:rPr>
      </w:pPr>
    </w:p>
    <w:p w:rsidR="00CE0BB8" w:rsidRDefault="00CE0BB8" w:rsidP="007070C0">
      <w:pPr>
        <w:autoSpaceDE w:val="0"/>
        <w:autoSpaceDN w:val="0"/>
        <w:adjustRightInd w:val="0"/>
        <w:spacing w:after="0" w:line="240" w:lineRule="auto"/>
        <w:rPr>
          <w:rFonts w:ascii="TimesNewRomanPS-BoldMT" w:hAnsi="TimesNewRomanPS-BoldMT" w:cs="TimesNewRomanPS-BoldMT"/>
          <w:b/>
          <w:bCs/>
          <w:sz w:val="20"/>
          <w:szCs w:val="20"/>
        </w:rPr>
      </w:pPr>
    </w:p>
    <w:p w:rsidR="00CE0BB8" w:rsidRDefault="00CE0BB8" w:rsidP="007070C0">
      <w:pPr>
        <w:autoSpaceDE w:val="0"/>
        <w:autoSpaceDN w:val="0"/>
        <w:adjustRightInd w:val="0"/>
        <w:spacing w:after="0" w:line="240" w:lineRule="auto"/>
        <w:rPr>
          <w:rFonts w:ascii="TimesNewRomanPSMT" w:hAnsi="TimesNewRomanPSMT" w:cs="TimesNewRomanPSMT"/>
          <w:sz w:val="20"/>
          <w:szCs w:val="20"/>
        </w:rPr>
      </w:pPr>
    </w:p>
    <w:p w:rsidR="007070C0" w:rsidRDefault="001C1CE0" w:rsidP="007070C0">
      <w:pPr>
        <w:autoSpaceDE w:val="0"/>
        <w:autoSpaceDN w:val="0"/>
        <w:adjustRightInd w:val="0"/>
        <w:spacing w:after="0" w:line="240" w:lineRule="auto"/>
        <w:rPr>
          <w:rFonts w:ascii="Times New Roman" w:hAnsi="Times New Roman" w:cs="Times New Roman"/>
          <w:noProof/>
          <w:sz w:val="24"/>
          <w:szCs w:val="24"/>
        </w:rPr>
      </w:pPr>
      <w:r>
        <w:rPr>
          <w:rFonts w:ascii="TimesNewRomanPSMT" w:hAnsi="TimesNewRomanPSMT" w:cs="TimesNewRomanPSMT"/>
          <w:noProof/>
          <w:sz w:val="20"/>
          <w:szCs w:val="20"/>
          <w:lang w:val="sr-Latn-CS" w:eastAsia="sr-Latn-CS"/>
        </w:rPr>
        <w:lastRenderedPageBreak/>
        <w:drawing>
          <wp:inline distT="0" distB="0" distL="0" distR="0">
            <wp:extent cx="2114254" cy="6220047"/>
            <wp:effectExtent l="19050" t="0" r="296"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113702" cy="6218422"/>
                    </a:xfrm>
                    <a:prstGeom prst="rect">
                      <a:avLst/>
                    </a:prstGeom>
                    <a:noFill/>
                    <a:ln w="9525">
                      <a:noFill/>
                      <a:miter lim="800000"/>
                      <a:headEnd/>
                      <a:tailEnd/>
                    </a:ln>
                  </pic:spPr>
                </pic:pic>
              </a:graphicData>
            </a:graphic>
          </wp:inline>
        </w:drawing>
      </w:r>
    </w:p>
    <w:p w:rsidR="007070C0" w:rsidRDefault="007070C0" w:rsidP="007070C0">
      <w:pPr>
        <w:autoSpaceDE w:val="0"/>
        <w:autoSpaceDN w:val="0"/>
        <w:adjustRightInd w:val="0"/>
        <w:spacing w:after="0" w:line="240" w:lineRule="auto"/>
        <w:rPr>
          <w:rFonts w:ascii="Times New Roman" w:hAnsi="Times New Roman" w:cs="Times New Roman"/>
          <w:noProof/>
          <w:sz w:val="24"/>
          <w:szCs w:val="24"/>
        </w:rPr>
      </w:pPr>
    </w:p>
    <w:p w:rsidR="001C1CE0" w:rsidRPr="001C1CE0" w:rsidRDefault="007B47DE" w:rsidP="007070C0">
      <w:pPr>
        <w:autoSpaceDE w:val="0"/>
        <w:autoSpaceDN w:val="0"/>
        <w:adjustRightInd w:val="0"/>
        <w:spacing w:after="0" w:line="240" w:lineRule="auto"/>
        <w:rPr>
          <w:rFonts w:ascii="Times New Roman" w:hAnsi="Times New Roman" w:cs="Times New Roman"/>
          <w:noProof/>
          <w:sz w:val="24"/>
          <w:szCs w:val="24"/>
        </w:rPr>
      </w:pPr>
      <w:r w:rsidRPr="00443AD9">
        <w:rPr>
          <w:rFonts w:ascii="Times New Roman" w:hAnsi="Times New Roman" w:cs="Times New Roman"/>
          <w:b/>
          <w:noProof/>
          <w:sz w:val="24"/>
          <w:szCs w:val="24"/>
        </w:rPr>
        <w:t xml:space="preserve">Slika </w:t>
      </w:r>
      <w:r w:rsidR="00CD3FC5">
        <w:rPr>
          <w:rFonts w:ascii="Times New Roman" w:hAnsi="Times New Roman" w:cs="Times New Roman"/>
          <w:b/>
          <w:noProof/>
          <w:sz w:val="24"/>
          <w:szCs w:val="24"/>
        </w:rPr>
        <w:t>1.</w:t>
      </w:r>
      <w:r w:rsidR="001C1CE0" w:rsidRPr="001C1CE0">
        <w:rPr>
          <w:rFonts w:ascii="Times New Roman" w:hAnsi="Times New Roman" w:cs="Times New Roman"/>
          <w:noProof/>
          <w:sz w:val="24"/>
          <w:szCs w:val="24"/>
        </w:rPr>
        <w:t xml:space="preserve">  </w:t>
      </w:r>
      <w:r w:rsidR="007070C0" w:rsidRPr="001C1CE0">
        <w:rPr>
          <w:rFonts w:ascii="Times New Roman" w:hAnsi="Times New Roman" w:cs="Times New Roman"/>
          <w:noProof/>
          <w:sz w:val="24"/>
          <w:szCs w:val="24"/>
        </w:rPr>
        <w:t>a) Hipersenzitivni pneumonitis</w:t>
      </w:r>
      <w:r w:rsidR="000358AF">
        <w:rPr>
          <w:rFonts w:ascii="Times New Roman" w:hAnsi="Times New Roman" w:cs="Times New Roman"/>
          <w:noProof/>
          <w:sz w:val="24"/>
          <w:szCs w:val="24"/>
        </w:rPr>
        <w:t>,</w:t>
      </w:r>
      <w:r w:rsidR="007070C0">
        <w:rPr>
          <w:rFonts w:ascii="Times New Roman" w:hAnsi="Times New Roman" w:cs="Times New Roman"/>
          <w:noProof/>
          <w:sz w:val="24"/>
          <w:szCs w:val="24"/>
        </w:rPr>
        <w:t xml:space="preserve"> </w:t>
      </w:r>
      <w:r w:rsidR="001C1CE0" w:rsidRPr="001C1CE0">
        <w:rPr>
          <w:rFonts w:ascii="Times New Roman" w:hAnsi="Times New Roman" w:cs="Times New Roman"/>
          <w:noProof/>
          <w:sz w:val="24"/>
          <w:szCs w:val="24"/>
        </w:rPr>
        <w:t>b) pneumonija</w:t>
      </w:r>
      <w:r w:rsidR="00884D1B">
        <w:rPr>
          <w:rFonts w:ascii="Times New Roman" w:hAnsi="Times New Roman" w:cs="Times New Roman"/>
          <w:noProof/>
          <w:sz w:val="24"/>
          <w:szCs w:val="24"/>
        </w:rPr>
        <w:t xml:space="preserve"> u organizaciji</w:t>
      </w:r>
    </w:p>
    <w:p w:rsidR="001C1CE0" w:rsidRPr="001C1CE0" w:rsidRDefault="001C1CE0" w:rsidP="007070C0">
      <w:pPr>
        <w:autoSpaceDE w:val="0"/>
        <w:autoSpaceDN w:val="0"/>
        <w:adjustRightInd w:val="0"/>
        <w:spacing w:after="0" w:line="240" w:lineRule="auto"/>
        <w:rPr>
          <w:rFonts w:ascii="Times New Roman" w:hAnsi="Times New Roman" w:cs="Times New Roman"/>
          <w:noProof/>
          <w:sz w:val="24"/>
          <w:szCs w:val="24"/>
        </w:rPr>
      </w:pPr>
      <w:r w:rsidRPr="001C1CE0">
        <w:rPr>
          <w:rFonts w:ascii="Times New Roman" w:hAnsi="Times New Roman" w:cs="Times New Roman"/>
          <w:noProof/>
          <w:sz w:val="24"/>
          <w:szCs w:val="24"/>
        </w:rPr>
        <w:t xml:space="preserve">     </w:t>
      </w:r>
      <w:r w:rsidR="007070C0">
        <w:rPr>
          <w:rFonts w:ascii="Times New Roman" w:hAnsi="Times New Roman" w:cs="Times New Roman"/>
          <w:noProof/>
          <w:sz w:val="24"/>
          <w:szCs w:val="24"/>
        </w:rPr>
        <w:t xml:space="preserve">  </w:t>
      </w:r>
      <w:r w:rsidR="00443AD9">
        <w:rPr>
          <w:rFonts w:ascii="Times New Roman" w:hAnsi="Times New Roman" w:cs="Times New Roman"/>
          <w:noProof/>
          <w:sz w:val="24"/>
          <w:szCs w:val="24"/>
        </w:rPr>
        <w:t xml:space="preserve"> </w:t>
      </w:r>
      <w:r w:rsidR="007070C0">
        <w:rPr>
          <w:rFonts w:ascii="Times New Roman" w:hAnsi="Times New Roman" w:cs="Times New Roman"/>
          <w:noProof/>
          <w:sz w:val="24"/>
          <w:szCs w:val="24"/>
        </w:rPr>
        <w:t xml:space="preserve">      </w:t>
      </w:r>
      <w:r w:rsidRPr="001C1CE0">
        <w:rPr>
          <w:rFonts w:ascii="Times New Roman" w:hAnsi="Times New Roman" w:cs="Times New Roman"/>
          <w:noProof/>
          <w:sz w:val="24"/>
          <w:szCs w:val="24"/>
        </w:rPr>
        <w:t xml:space="preserve">c) </w:t>
      </w:r>
      <w:r w:rsidR="000358AF">
        <w:rPr>
          <w:rFonts w:ascii="Times New Roman" w:hAnsi="Times New Roman" w:cs="Times New Roman"/>
          <w:noProof/>
          <w:sz w:val="24"/>
          <w:szCs w:val="24"/>
        </w:rPr>
        <w:t>n</w:t>
      </w:r>
      <w:r w:rsidRPr="001C1CE0">
        <w:rPr>
          <w:rFonts w:ascii="Times New Roman" w:hAnsi="Times New Roman" w:cs="Times New Roman"/>
          <w:noProof/>
          <w:sz w:val="24"/>
          <w:szCs w:val="24"/>
        </w:rPr>
        <w:t>especifična intersticijalna pneumonija</w:t>
      </w:r>
      <w:r w:rsidR="000358AF">
        <w:rPr>
          <w:rFonts w:ascii="Times New Roman" w:hAnsi="Times New Roman" w:cs="Times New Roman"/>
          <w:noProof/>
          <w:sz w:val="24"/>
          <w:szCs w:val="24"/>
        </w:rPr>
        <w:t xml:space="preserve"> i</w:t>
      </w:r>
      <w:r w:rsidR="007070C0">
        <w:rPr>
          <w:rFonts w:ascii="Times New Roman" w:hAnsi="Times New Roman" w:cs="Times New Roman"/>
          <w:noProof/>
          <w:sz w:val="24"/>
          <w:szCs w:val="24"/>
        </w:rPr>
        <w:t xml:space="preserve"> </w:t>
      </w:r>
      <w:r w:rsidRPr="001C1CE0">
        <w:rPr>
          <w:rFonts w:ascii="Times New Roman" w:hAnsi="Times New Roman" w:cs="Times New Roman"/>
          <w:noProof/>
          <w:sz w:val="24"/>
          <w:szCs w:val="24"/>
        </w:rPr>
        <w:t xml:space="preserve">d) </w:t>
      </w:r>
      <w:r w:rsidR="000358AF">
        <w:rPr>
          <w:rFonts w:ascii="Times New Roman" w:hAnsi="Times New Roman" w:cs="Times New Roman"/>
          <w:noProof/>
          <w:sz w:val="24"/>
          <w:szCs w:val="24"/>
        </w:rPr>
        <w:t>o</w:t>
      </w:r>
      <w:r w:rsidRPr="001C1CE0">
        <w:rPr>
          <w:rFonts w:ascii="Times New Roman" w:hAnsi="Times New Roman" w:cs="Times New Roman"/>
          <w:noProof/>
          <w:sz w:val="24"/>
          <w:szCs w:val="24"/>
        </w:rPr>
        <w:t>bična intersticijalna pneumonija</w:t>
      </w:r>
    </w:p>
    <w:p w:rsidR="001C1CE0" w:rsidRPr="001C1CE0" w:rsidRDefault="001C1CE0" w:rsidP="007070C0">
      <w:pPr>
        <w:autoSpaceDE w:val="0"/>
        <w:autoSpaceDN w:val="0"/>
        <w:adjustRightInd w:val="0"/>
        <w:spacing w:after="0" w:line="240" w:lineRule="auto"/>
        <w:rPr>
          <w:rFonts w:ascii="Times New Roman" w:hAnsi="Times New Roman" w:cs="Times New Roman"/>
          <w:noProof/>
          <w:sz w:val="24"/>
          <w:szCs w:val="24"/>
        </w:rPr>
      </w:pPr>
    </w:p>
    <w:p w:rsidR="00CE0BB8" w:rsidRDefault="00CE0BB8" w:rsidP="007070C0">
      <w:pPr>
        <w:autoSpaceDE w:val="0"/>
        <w:autoSpaceDN w:val="0"/>
        <w:adjustRightInd w:val="0"/>
        <w:spacing w:after="0" w:line="240" w:lineRule="auto"/>
        <w:rPr>
          <w:rFonts w:ascii="TimesNewRomanPSMT" w:hAnsi="TimesNewRomanPSMT" w:cs="TimesNewRomanPSMT"/>
          <w:sz w:val="20"/>
          <w:szCs w:val="20"/>
        </w:rPr>
      </w:pPr>
    </w:p>
    <w:p w:rsidR="00CE0BB8" w:rsidRDefault="00CE0BB8" w:rsidP="007070C0">
      <w:pPr>
        <w:autoSpaceDE w:val="0"/>
        <w:autoSpaceDN w:val="0"/>
        <w:adjustRightInd w:val="0"/>
        <w:spacing w:after="0" w:line="240" w:lineRule="auto"/>
        <w:rPr>
          <w:rFonts w:ascii="TimesNewRomanPSMT" w:hAnsi="TimesNewRomanPSMT" w:cs="TimesNewRomanPSMT"/>
          <w:sz w:val="20"/>
          <w:szCs w:val="20"/>
        </w:rPr>
      </w:pPr>
    </w:p>
    <w:p w:rsidR="007070C0" w:rsidRDefault="007070C0" w:rsidP="007070C0">
      <w:pPr>
        <w:autoSpaceDE w:val="0"/>
        <w:autoSpaceDN w:val="0"/>
        <w:adjustRightInd w:val="0"/>
        <w:spacing w:after="0" w:line="240" w:lineRule="auto"/>
        <w:rPr>
          <w:rFonts w:ascii="TimesNewRomanPSMT" w:hAnsi="TimesNewRomanPSMT" w:cs="TimesNewRomanPSMT"/>
          <w:sz w:val="20"/>
          <w:szCs w:val="20"/>
        </w:rPr>
      </w:pPr>
    </w:p>
    <w:p w:rsidR="00CE0BB8" w:rsidRDefault="00CE0BB8" w:rsidP="007070C0">
      <w:pPr>
        <w:autoSpaceDE w:val="0"/>
        <w:autoSpaceDN w:val="0"/>
        <w:adjustRightInd w:val="0"/>
        <w:spacing w:after="0" w:line="240" w:lineRule="auto"/>
        <w:rPr>
          <w:rFonts w:ascii="TimesNewRomanPSMT" w:hAnsi="TimesNewRomanPSMT" w:cs="TimesNewRomanPSMT"/>
          <w:sz w:val="20"/>
          <w:szCs w:val="20"/>
        </w:rPr>
      </w:pPr>
    </w:p>
    <w:p w:rsidR="0058754C" w:rsidRDefault="0058754C" w:rsidP="007070C0">
      <w:pPr>
        <w:autoSpaceDE w:val="0"/>
        <w:autoSpaceDN w:val="0"/>
        <w:adjustRightInd w:val="0"/>
        <w:spacing w:after="0" w:line="240" w:lineRule="auto"/>
        <w:rPr>
          <w:rFonts w:ascii="TimesNewRomanPS-BoldMT" w:hAnsi="TimesNewRomanPS-BoldMT" w:cs="TimesNewRomanPS-BoldMT"/>
          <w:b/>
          <w:bCs/>
          <w:sz w:val="20"/>
          <w:szCs w:val="20"/>
        </w:rPr>
      </w:pPr>
    </w:p>
    <w:p w:rsidR="0058754C" w:rsidRDefault="0058754C" w:rsidP="007070C0">
      <w:pPr>
        <w:autoSpaceDE w:val="0"/>
        <w:autoSpaceDN w:val="0"/>
        <w:adjustRightInd w:val="0"/>
        <w:spacing w:after="0" w:line="240" w:lineRule="auto"/>
        <w:rPr>
          <w:rFonts w:ascii="TimesNewRomanPS-BoldMT" w:hAnsi="TimesNewRomanPS-BoldMT" w:cs="TimesNewRomanPS-BoldMT"/>
          <w:b/>
          <w:bCs/>
          <w:sz w:val="20"/>
          <w:szCs w:val="20"/>
        </w:rPr>
      </w:pPr>
    </w:p>
    <w:p w:rsidR="000358AF" w:rsidRDefault="000358AF" w:rsidP="007070C0">
      <w:pPr>
        <w:autoSpaceDE w:val="0"/>
        <w:autoSpaceDN w:val="0"/>
        <w:adjustRightInd w:val="0"/>
        <w:spacing w:after="0" w:line="240" w:lineRule="auto"/>
        <w:rPr>
          <w:rFonts w:ascii="Times New Roman" w:hAnsi="Times New Roman" w:cs="Times New Roman"/>
          <w:b/>
          <w:bCs/>
          <w:sz w:val="28"/>
          <w:szCs w:val="28"/>
        </w:rPr>
      </w:pPr>
    </w:p>
    <w:p w:rsidR="000358AF" w:rsidRDefault="000358AF" w:rsidP="007070C0">
      <w:pPr>
        <w:autoSpaceDE w:val="0"/>
        <w:autoSpaceDN w:val="0"/>
        <w:adjustRightInd w:val="0"/>
        <w:spacing w:after="0" w:line="240" w:lineRule="auto"/>
        <w:rPr>
          <w:rFonts w:ascii="Times New Roman" w:hAnsi="Times New Roman" w:cs="Times New Roman"/>
          <w:b/>
          <w:bCs/>
          <w:sz w:val="28"/>
          <w:szCs w:val="28"/>
        </w:rPr>
      </w:pPr>
    </w:p>
    <w:p w:rsidR="0058754C" w:rsidRPr="007B47DE" w:rsidRDefault="0058754C" w:rsidP="007070C0">
      <w:pPr>
        <w:autoSpaceDE w:val="0"/>
        <w:autoSpaceDN w:val="0"/>
        <w:adjustRightInd w:val="0"/>
        <w:spacing w:after="0" w:line="240" w:lineRule="auto"/>
        <w:rPr>
          <w:rFonts w:ascii="Times New Roman" w:hAnsi="Times New Roman" w:cs="Times New Roman"/>
          <w:b/>
          <w:bCs/>
          <w:sz w:val="28"/>
          <w:szCs w:val="28"/>
        </w:rPr>
      </w:pPr>
      <w:r w:rsidRPr="007B47DE">
        <w:rPr>
          <w:rFonts w:ascii="Times New Roman" w:hAnsi="Times New Roman" w:cs="Times New Roman"/>
          <w:b/>
          <w:bCs/>
          <w:sz w:val="28"/>
          <w:szCs w:val="28"/>
        </w:rPr>
        <w:lastRenderedPageBreak/>
        <w:t>DIJAGNOSTIČKE PROCEDURE</w:t>
      </w:r>
    </w:p>
    <w:p w:rsidR="0058754C" w:rsidRDefault="0058754C" w:rsidP="007070C0">
      <w:pPr>
        <w:autoSpaceDE w:val="0"/>
        <w:autoSpaceDN w:val="0"/>
        <w:adjustRightInd w:val="0"/>
        <w:spacing w:after="0" w:line="240" w:lineRule="auto"/>
        <w:rPr>
          <w:rFonts w:ascii="TimesNewRomanPS-BoldMT" w:hAnsi="TimesNewRomanPS-BoldMT" w:cs="TimesNewRomanPS-BoldMT"/>
          <w:b/>
          <w:bCs/>
          <w:sz w:val="20"/>
          <w:szCs w:val="20"/>
        </w:rPr>
      </w:pPr>
    </w:p>
    <w:p w:rsidR="0058754C" w:rsidRDefault="0058754C" w:rsidP="007070C0">
      <w:pPr>
        <w:autoSpaceDE w:val="0"/>
        <w:autoSpaceDN w:val="0"/>
        <w:adjustRightInd w:val="0"/>
        <w:spacing w:after="0" w:line="240" w:lineRule="auto"/>
        <w:rPr>
          <w:rFonts w:ascii="TimesNewRomanPS-BoldMT" w:hAnsi="TimesNewRomanPS-BoldMT" w:cs="TimesNewRomanPS-BoldMT"/>
          <w:b/>
          <w:bCs/>
          <w:sz w:val="20"/>
          <w:szCs w:val="20"/>
        </w:rPr>
      </w:pPr>
    </w:p>
    <w:p w:rsidR="000358AF" w:rsidRDefault="00677BEF" w:rsidP="007070C0">
      <w:pPr>
        <w:autoSpaceDE w:val="0"/>
        <w:autoSpaceDN w:val="0"/>
        <w:adjustRightInd w:val="0"/>
        <w:spacing w:after="0" w:line="240" w:lineRule="auto"/>
        <w:ind w:firstLine="720"/>
        <w:rPr>
          <w:rFonts w:ascii="Times New Roman" w:hAnsi="Times New Roman" w:cs="Times New Roman"/>
          <w:bCs/>
          <w:sz w:val="28"/>
          <w:szCs w:val="28"/>
        </w:rPr>
      </w:pPr>
      <w:r w:rsidRPr="00677BEF">
        <w:rPr>
          <w:rFonts w:ascii="Times New Roman" w:hAnsi="Times New Roman" w:cs="Times New Roman"/>
          <w:bCs/>
          <w:sz w:val="28"/>
          <w:szCs w:val="28"/>
        </w:rPr>
        <w:t>Dijagnoza DIILD se zasniva na isključiva</w:t>
      </w:r>
      <w:r>
        <w:rPr>
          <w:rFonts w:ascii="Times New Roman" w:hAnsi="Times New Roman" w:cs="Times New Roman"/>
          <w:bCs/>
          <w:sz w:val="28"/>
          <w:szCs w:val="28"/>
        </w:rPr>
        <w:t xml:space="preserve">nju svih drugih mogućih uzroka. Međutim, lekovi koji su najčešći uzročnici DIILD vrlo često </w:t>
      </w:r>
      <w:r w:rsidR="000358AF">
        <w:rPr>
          <w:rFonts w:ascii="Times New Roman" w:hAnsi="Times New Roman" w:cs="Times New Roman"/>
          <w:bCs/>
          <w:sz w:val="28"/>
          <w:szCs w:val="28"/>
        </w:rPr>
        <w:t xml:space="preserve">se </w:t>
      </w:r>
      <w:r>
        <w:rPr>
          <w:rFonts w:ascii="Times New Roman" w:hAnsi="Times New Roman" w:cs="Times New Roman"/>
          <w:bCs/>
          <w:sz w:val="28"/>
          <w:szCs w:val="28"/>
        </w:rPr>
        <w:t>koriste u terapiji bolesti koje takođe mogu dovesti do intersticij</w:t>
      </w:r>
      <w:r w:rsidR="000358AF">
        <w:rPr>
          <w:rFonts w:ascii="Times New Roman" w:hAnsi="Times New Roman" w:cs="Times New Roman"/>
          <w:bCs/>
          <w:sz w:val="28"/>
          <w:szCs w:val="28"/>
        </w:rPr>
        <w:t>umski</w:t>
      </w:r>
      <w:r>
        <w:rPr>
          <w:rFonts w:ascii="Times New Roman" w:hAnsi="Times New Roman" w:cs="Times New Roman"/>
          <w:bCs/>
          <w:sz w:val="28"/>
          <w:szCs w:val="28"/>
        </w:rPr>
        <w:t xml:space="preserve">h bolesti pluća.  Zato je </w:t>
      </w:r>
      <w:r w:rsidR="0054467C">
        <w:rPr>
          <w:rFonts w:ascii="Times New Roman" w:hAnsi="Times New Roman" w:cs="Times New Roman"/>
          <w:bCs/>
          <w:sz w:val="28"/>
          <w:szCs w:val="28"/>
        </w:rPr>
        <w:t>vrlo teško</w:t>
      </w:r>
      <w:r w:rsidR="00764FCC">
        <w:rPr>
          <w:rFonts w:ascii="Times New Roman" w:hAnsi="Times New Roman" w:cs="Times New Roman"/>
          <w:bCs/>
          <w:sz w:val="28"/>
          <w:szCs w:val="28"/>
        </w:rPr>
        <w:t xml:space="preserve"> razlikovati da li su promene na plućima posledica postojeće bolesti ili primene lekova. Ukoliko se prestane sa davanjem lekova to je često praćeno  kliničko</w:t>
      </w:r>
      <w:r w:rsidR="000358AF">
        <w:rPr>
          <w:rFonts w:ascii="Times New Roman" w:hAnsi="Times New Roman" w:cs="Times New Roman"/>
          <w:bCs/>
          <w:sz w:val="28"/>
          <w:szCs w:val="28"/>
        </w:rPr>
        <w:t>-</w:t>
      </w:r>
      <w:r w:rsidR="00764FCC">
        <w:rPr>
          <w:rFonts w:ascii="Times New Roman" w:hAnsi="Times New Roman" w:cs="Times New Roman"/>
          <w:bCs/>
          <w:sz w:val="28"/>
          <w:szCs w:val="28"/>
        </w:rPr>
        <w:t>radiološkim poboljšanjem pa se mo</w:t>
      </w:r>
      <w:r w:rsidR="007B47DE">
        <w:rPr>
          <w:rFonts w:ascii="Times New Roman" w:hAnsi="Times New Roman" w:cs="Times New Roman"/>
          <w:bCs/>
          <w:sz w:val="28"/>
          <w:szCs w:val="28"/>
        </w:rPr>
        <w:t xml:space="preserve">že postaviti veza između leka i </w:t>
      </w:r>
      <w:r w:rsidR="00764FCC">
        <w:rPr>
          <w:rFonts w:ascii="Times New Roman" w:hAnsi="Times New Roman" w:cs="Times New Roman"/>
          <w:bCs/>
          <w:sz w:val="28"/>
          <w:szCs w:val="28"/>
        </w:rPr>
        <w:t xml:space="preserve">oštećenja pluća. </w:t>
      </w:r>
    </w:p>
    <w:p w:rsidR="00607D63" w:rsidRDefault="00764FCC" w:rsidP="007070C0">
      <w:pPr>
        <w:autoSpaceDE w:val="0"/>
        <w:autoSpaceDN w:val="0"/>
        <w:adjustRightInd w:val="0"/>
        <w:spacing w:after="0" w:line="240" w:lineRule="auto"/>
        <w:ind w:firstLine="720"/>
        <w:rPr>
          <w:rFonts w:ascii="Times New Roman" w:hAnsi="Times New Roman" w:cs="Times New Roman"/>
          <w:bCs/>
          <w:sz w:val="28"/>
          <w:szCs w:val="28"/>
        </w:rPr>
      </w:pPr>
      <w:r>
        <w:rPr>
          <w:rFonts w:ascii="Times New Roman" w:hAnsi="Times New Roman" w:cs="Times New Roman"/>
          <w:bCs/>
          <w:sz w:val="28"/>
          <w:szCs w:val="28"/>
        </w:rPr>
        <w:t xml:space="preserve">Kriterijumu za postavljanje </w:t>
      </w:r>
      <w:r w:rsidR="0054467C">
        <w:rPr>
          <w:rFonts w:ascii="Times New Roman" w:hAnsi="Times New Roman" w:cs="Times New Roman"/>
          <w:bCs/>
          <w:sz w:val="28"/>
          <w:szCs w:val="28"/>
        </w:rPr>
        <w:t xml:space="preserve">dijagnoze su: </w:t>
      </w:r>
    </w:p>
    <w:p w:rsidR="00607D63" w:rsidRDefault="00607D63" w:rsidP="007070C0">
      <w:pPr>
        <w:autoSpaceDE w:val="0"/>
        <w:autoSpaceDN w:val="0"/>
        <w:adjustRightInd w:val="0"/>
        <w:spacing w:after="0" w:line="240" w:lineRule="auto"/>
        <w:rPr>
          <w:rFonts w:ascii="TimesNewRomanPSMT" w:hAnsi="TimesNewRomanPSMT" w:cs="TimesNewRomanPSMT"/>
          <w:sz w:val="16"/>
          <w:szCs w:val="16"/>
        </w:rPr>
      </w:pPr>
    </w:p>
    <w:p w:rsidR="00764FCC" w:rsidRDefault="000358AF" w:rsidP="007070C0">
      <w:pPr>
        <w:pStyle w:val="ListParagraph"/>
        <w:numPr>
          <w:ilvl w:val="0"/>
          <w:numId w:val="2"/>
        </w:numPr>
        <w:autoSpaceDE w:val="0"/>
        <w:autoSpaceDN w:val="0"/>
        <w:adjustRightInd w:val="0"/>
        <w:rPr>
          <w:bCs/>
          <w:sz w:val="28"/>
          <w:szCs w:val="28"/>
        </w:rPr>
      </w:pPr>
      <w:r>
        <w:rPr>
          <w:bCs/>
          <w:sz w:val="28"/>
          <w:szCs w:val="28"/>
        </w:rPr>
        <w:t>p</w:t>
      </w:r>
      <w:r w:rsidR="00764FCC">
        <w:rPr>
          <w:bCs/>
          <w:sz w:val="28"/>
          <w:szCs w:val="28"/>
        </w:rPr>
        <w:t>odatak o korišćenju sumnjivog leka, sa podacima o dozi leka, dužini i načinu primene</w:t>
      </w:r>
      <w:r>
        <w:rPr>
          <w:bCs/>
          <w:sz w:val="28"/>
          <w:szCs w:val="28"/>
        </w:rPr>
        <w:t>;</w:t>
      </w:r>
    </w:p>
    <w:p w:rsidR="00764FCC" w:rsidRDefault="000358AF" w:rsidP="007070C0">
      <w:pPr>
        <w:pStyle w:val="ListParagraph"/>
        <w:numPr>
          <w:ilvl w:val="0"/>
          <w:numId w:val="2"/>
        </w:numPr>
        <w:autoSpaceDE w:val="0"/>
        <w:autoSpaceDN w:val="0"/>
        <w:adjustRightInd w:val="0"/>
        <w:rPr>
          <w:bCs/>
          <w:sz w:val="28"/>
          <w:szCs w:val="28"/>
        </w:rPr>
      </w:pPr>
      <w:r>
        <w:rPr>
          <w:bCs/>
          <w:sz w:val="28"/>
          <w:szCs w:val="28"/>
        </w:rPr>
        <w:t>k</w:t>
      </w:r>
      <w:r w:rsidR="00764FCC">
        <w:rPr>
          <w:bCs/>
          <w:sz w:val="28"/>
          <w:szCs w:val="28"/>
        </w:rPr>
        <w:t>linička, radiološka i histopatološka slika koja se poklapa sa ranijim saznanjima o neželjenim dejstvima sumnjivog leka</w:t>
      </w:r>
      <w:r>
        <w:rPr>
          <w:bCs/>
          <w:sz w:val="28"/>
          <w:szCs w:val="28"/>
        </w:rPr>
        <w:t>;</w:t>
      </w:r>
    </w:p>
    <w:p w:rsidR="00764FCC" w:rsidRDefault="000358AF" w:rsidP="007070C0">
      <w:pPr>
        <w:pStyle w:val="ListParagraph"/>
        <w:numPr>
          <w:ilvl w:val="0"/>
          <w:numId w:val="2"/>
        </w:numPr>
        <w:autoSpaceDE w:val="0"/>
        <w:autoSpaceDN w:val="0"/>
        <w:adjustRightInd w:val="0"/>
        <w:rPr>
          <w:bCs/>
          <w:sz w:val="28"/>
          <w:szCs w:val="28"/>
        </w:rPr>
      </w:pPr>
      <w:r>
        <w:rPr>
          <w:bCs/>
          <w:sz w:val="28"/>
          <w:szCs w:val="28"/>
        </w:rPr>
        <w:t>i</w:t>
      </w:r>
      <w:r w:rsidR="00764FCC">
        <w:rPr>
          <w:bCs/>
          <w:sz w:val="28"/>
          <w:szCs w:val="28"/>
        </w:rPr>
        <w:t>sključivanje druge bolesti pluća</w:t>
      </w:r>
      <w:r>
        <w:rPr>
          <w:bCs/>
          <w:sz w:val="28"/>
          <w:szCs w:val="28"/>
        </w:rPr>
        <w:t>;</w:t>
      </w:r>
    </w:p>
    <w:p w:rsidR="00764FCC" w:rsidRDefault="000358AF" w:rsidP="007070C0">
      <w:pPr>
        <w:pStyle w:val="ListParagraph"/>
        <w:numPr>
          <w:ilvl w:val="0"/>
          <w:numId w:val="2"/>
        </w:numPr>
        <w:autoSpaceDE w:val="0"/>
        <w:autoSpaceDN w:val="0"/>
        <w:adjustRightInd w:val="0"/>
        <w:rPr>
          <w:bCs/>
          <w:sz w:val="28"/>
          <w:szCs w:val="28"/>
        </w:rPr>
      </w:pPr>
      <w:r>
        <w:rPr>
          <w:bCs/>
          <w:sz w:val="28"/>
          <w:szCs w:val="28"/>
        </w:rPr>
        <w:t>p</w:t>
      </w:r>
      <w:r w:rsidR="00764FCC">
        <w:rPr>
          <w:bCs/>
          <w:sz w:val="28"/>
          <w:szCs w:val="28"/>
        </w:rPr>
        <w:t>oboljšanje nakon ukidanja leka</w:t>
      </w:r>
      <w:r>
        <w:rPr>
          <w:bCs/>
          <w:sz w:val="28"/>
          <w:szCs w:val="28"/>
        </w:rPr>
        <w:t xml:space="preserve"> i</w:t>
      </w:r>
    </w:p>
    <w:p w:rsidR="00764FCC" w:rsidRPr="0054467C" w:rsidRDefault="00764FCC" w:rsidP="007070C0">
      <w:pPr>
        <w:pStyle w:val="ListParagraph"/>
        <w:numPr>
          <w:ilvl w:val="0"/>
          <w:numId w:val="2"/>
        </w:numPr>
        <w:autoSpaceDE w:val="0"/>
        <w:autoSpaceDN w:val="0"/>
        <w:adjustRightInd w:val="0"/>
        <w:rPr>
          <w:bCs/>
          <w:sz w:val="28"/>
          <w:szCs w:val="28"/>
        </w:rPr>
      </w:pPr>
      <w:r>
        <w:rPr>
          <w:bCs/>
          <w:sz w:val="28"/>
          <w:szCs w:val="28"/>
        </w:rPr>
        <w:t>povratak simptoma nakon ponovnog uvođenja leka (što u nekim sl</w:t>
      </w:r>
      <w:r w:rsidR="0054467C">
        <w:rPr>
          <w:bCs/>
          <w:sz w:val="28"/>
          <w:szCs w:val="28"/>
        </w:rPr>
        <w:t>učajevima može biti jako opasno</w:t>
      </w:r>
      <w:r w:rsidR="000358AF">
        <w:rPr>
          <w:bCs/>
          <w:sz w:val="28"/>
          <w:szCs w:val="28"/>
        </w:rPr>
        <w:t xml:space="preserve"> (</w:t>
      </w:r>
      <w:r w:rsidR="007B47DE">
        <w:rPr>
          <w:sz w:val="28"/>
          <w:szCs w:val="28"/>
        </w:rPr>
        <w:t>14,</w:t>
      </w:r>
      <w:r w:rsidR="000358AF">
        <w:rPr>
          <w:sz w:val="28"/>
          <w:szCs w:val="28"/>
        </w:rPr>
        <w:t xml:space="preserve"> </w:t>
      </w:r>
      <w:r w:rsidR="007B47DE">
        <w:rPr>
          <w:sz w:val="28"/>
          <w:szCs w:val="28"/>
        </w:rPr>
        <w:t>15</w:t>
      </w:r>
      <w:r w:rsidR="000358AF">
        <w:rPr>
          <w:sz w:val="28"/>
          <w:szCs w:val="28"/>
        </w:rPr>
        <w:t>).</w:t>
      </w:r>
    </w:p>
    <w:p w:rsidR="0054467C" w:rsidRPr="00764FCC" w:rsidRDefault="0054467C" w:rsidP="007070C0">
      <w:pPr>
        <w:pStyle w:val="ListParagraph"/>
        <w:autoSpaceDE w:val="0"/>
        <w:autoSpaceDN w:val="0"/>
        <w:adjustRightInd w:val="0"/>
        <w:rPr>
          <w:bCs/>
          <w:sz w:val="28"/>
          <w:szCs w:val="28"/>
        </w:rPr>
      </w:pPr>
    </w:p>
    <w:p w:rsidR="0058754C" w:rsidRDefault="00B56A1B" w:rsidP="007070C0">
      <w:pPr>
        <w:autoSpaceDE w:val="0"/>
        <w:autoSpaceDN w:val="0"/>
        <w:adjustRightInd w:val="0"/>
        <w:spacing w:after="0" w:line="240" w:lineRule="auto"/>
        <w:ind w:firstLine="360"/>
        <w:rPr>
          <w:rFonts w:ascii="Times New Roman" w:hAnsi="Times New Roman" w:cs="Times New Roman"/>
          <w:bCs/>
          <w:sz w:val="28"/>
          <w:szCs w:val="28"/>
        </w:rPr>
      </w:pPr>
      <w:r>
        <w:rPr>
          <w:rFonts w:ascii="Times New Roman" w:hAnsi="Times New Roman" w:cs="Times New Roman"/>
          <w:bCs/>
          <w:sz w:val="28"/>
          <w:szCs w:val="28"/>
        </w:rPr>
        <w:t>Dijagnos</w:t>
      </w:r>
      <w:r w:rsidR="00607D63">
        <w:rPr>
          <w:rFonts w:ascii="Times New Roman" w:hAnsi="Times New Roman" w:cs="Times New Roman"/>
          <w:bCs/>
          <w:sz w:val="28"/>
          <w:szCs w:val="28"/>
        </w:rPr>
        <w:t>tičke procedure podrazumevaju</w:t>
      </w:r>
      <w:r>
        <w:rPr>
          <w:rFonts w:ascii="Times New Roman" w:hAnsi="Times New Roman" w:cs="Times New Roman"/>
          <w:bCs/>
          <w:sz w:val="28"/>
          <w:szCs w:val="28"/>
        </w:rPr>
        <w:t xml:space="preserve"> detaljan anamnestički i fizikalni pregled, laboratorijske pretrage, radiografiju kao i visoko rezolutnu komjuterizovanu tomografiju grudnog koša, plućnu funkciju i na kraju</w:t>
      </w:r>
      <w:r w:rsidR="000358AF">
        <w:rPr>
          <w:rFonts w:ascii="Times New Roman" w:hAnsi="Times New Roman" w:cs="Times New Roman"/>
          <w:bCs/>
          <w:sz w:val="28"/>
          <w:szCs w:val="28"/>
        </w:rPr>
        <w:t>,</w:t>
      </w:r>
      <w:r>
        <w:rPr>
          <w:rFonts w:ascii="Times New Roman" w:hAnsi="Times New Roman" w:cs="Times New Roman"/>
          <w:bCs/>
          <w:sz w:val="28"/>
          <w:szCs w:val="28"/>
        </w:rPr>
        <w:t xml:space="preserve"> ukoliko je potrebno</w:t>
      </w:r>
      <w:r w:rsidR="000358AF">
        <w:rPr>
          <w:rFonts w:ascii="Times New Roman" w:hAnsi="Times New Roman" w:cs="Times New Roman"/>
          <w:bCs/>
          <w:sz w:val="28"/>
          <w:szCs w:val="28"/>
        </w:rPr>
        <w:t>,</w:t>
      </w:r>
      <w:r>
        <w:rPr>
          <w:rFonts w:ascii="Times New Roman" w:hAnsi="Times New Roman" w:cs="Times New Roman"/>
          <w:bCs/>
          <w:sz w:val="28"/>
          <w:szCs w:val="28"/>
        </w:rPr>
        <w:t xml:space="preserve"> i bronhoskopiju. Ono što takođe može biti od pomoći su ehokardiogram, bakteriološki pregled sputum, te imunopretrage kojima se isključuju vaskulitisii i bolesti vezivnog tkiva.</w:t>
      </w:r>
    </w:p>
    <w:p w:rsidR="00B56A1B" w:rsidRDefault="00B56A1B" w:rsidP="007070C0">
      <w:pPr>
        <w:autoSpaceDE w:val="0"/>
        <w:autoSpaceDN w:val="0"/>
        <w:adjustRightInd w:val="0"/>
        <w:spacing w:after="0" w:line="240" w:lineRule="auto"/>
        <w:ind w:firstLine="360"/>
        <w:rPr>
          <w:rFonts w:ascii="Times New Roman" w:hAnsi="Times New Roman" w:cs="Times New Roman"/>
          <w:bCs/>
          <w:sz w:val="28"/>
          <w:szCs w:val="28"/>
        </w:rPr>
      </w:pPr>
      <w:r>
        <w:rPr>
          <w:rFonts w:ascii="Times New Roman" w:hAnsi="Times New Roman" w:cs="Times New Roman"/>
          <w:bCs/>
          <w:sz w:val="28"/>
          <w:szCs w:val="28"/>
        </w:rPr>
        <w:t xml:space="preserve">Poređenjem novih sa starim slučajevima je vrlo važan deo dijagnostičke procedure. Uvođenje u praksu sistema skupljanja  i prezentovanja neželjenjih dejstava lekova značajno olakšava postavljanje dijagnoze DIILD. </w:t>
      </w:r>
    </w:p>
    <w:p w:rsidR="00B56A1B" w:rsidRDefault="00B56A1B" w:rsidP="007070C0">
      <w:pPr>
        <w:autoSpaceDE w:val="0"/>
        <w:autoSpaceDN w:val="0"/>
        <w:adjustRightInd w:val="0"/>
        <w:spacing w:after="0" w:line="240" w:lineRule="auto"/>
        <w:ind w:firstLine="360"/>
        <w:rPr>
          <w:rFonts w:ascii="Times New Roman" w:hAnsi="Times New Roman" w:cs="Times New Roman"/>
          <w:bCs/>
          <w:sz w:val="28"/>
          <w:szCs w:val="28"/>
        </w:rPr>
      </w:pPr>
      <w:r>
        <w:rPr>
          <w:rFonts w:ascii="Times New Roman" w:hAnsi="Times New Roman" w:cs="Times New Roman"/>
          <w:bCs/>
          <w:sz w:val="28"/>
          <w:szCs w:val="28"/>
        </w:rPr>
        <w:t>O svim lekovima podaci se mogu dobiti na</w:t>
      </w:r>
      <w:r w:rsidR="00E25D4C">
        <w:rPr>
          <w:rFonts w:ascii="Times New Roman" w:hAnsi="Times New Roman" w:cs="Times New Roman"/>
          <w:bCs/>
          <w:sz w:val="28"/>
          <w:szCs w:val="28"/>
        </w:rPr>
        <w:t xml:space="preserve"> sajtu </w:t>
      </w:r>
      <w:r w:rsidR="00E25D4C">
        <w:rPr>
          <w:rFonts w:ascii="Times New Roman" w:hAnsi="Times New Roman" w:cs="Times New Roman"/>
          <w:sz w:val="28"/>
          <w:szCs w:val="28"/>
        </w:rPr>
        <w:t>p</w:t>
      </w:r>
      <w:r w:rsidR="00E25D4C" w:rsidRPr="006A69B9">
        <w:rPr>
          <w:rFonts w:ascii="Times New Roman" w:hAnsi="Times New Roman" w:cs="Times New Roman"/>
          <w:sz w:val="28"/>
          <w:szCs w:val="28"/>
        </w:rPr>
        <w:t>neumotox</w:t>
      </w:r>
      <w:r w:rsidR="000358AF">
        <w:rPr>
          <w:rFonts w:ascii="Times New Roman" w:hAnsi="Times New Roman" w:cs="Times New Roman"/>
          <w:sz w:val="28"/>
          <w:szCs w:val="28"/>
        </w:rPr>
        <w:t xml:space="preserve"> (</w:t>
      </w:r>
      <w:r w:rsidR="007B47DE">
        <w:rPr>
          <w:sz w:val="28"/>
          <w:szCs w:val="28"/>
        </w:rPr>
        <w:t>2</w:t>
      </w:r>
      <w:r w:rsidR="000358AF">
        <w:rPr>
          <w:sz w:val="28"/>
          <w:szCs w:val="28"/>
        </w:rPr>
        <w:t>).</w:t>
      </w:r>
    </w:p>
    <w:p w:rsidR="00B56A1B" w:rsidRPr="00677BEF" w:rsidRDefault="00B56A1B" w:rsidP="007070C0">
      <w:pPr>
        <w:autoSpaceDE w:val="0"/>
        <w:autoSpaceDN w:val="0"/>
        <w:adjustRightInd w:val="0"/>
        <w:spacing w:after="0" w:line="240" w:lineRule="auto"/>
        <w:rPr>
          <w:rFonts w:ascii="Times New Roman" w:hAnsi="Times New Roman" w:cs="Times New Roman"/>
          <w:bCs/>
          <w:sz w:val="28"/>
          <w:szCs w:val="28"/>
        </w:rPr>
      </w:pPr>
    </w:p>
    <w:p w:rsidR="0058754C" w:rsidRDefault="00E25D4C" w:rsidP="007070C0">
      <w:pPr>
        <w:autoSpaceDE w:val="0"/>
        <w:autoSpaceDN w:val="0"/>
        <w:adjustRightInd w:val="0"/>
        <w:spacing w:after="0" w:line="240" w:lineRule="auto"/>
        <w:rPr>
          <w:rFonts w:ascii="Times New Roman" w:hAnsi="Times New Roman" w:cs="Times New Roman"/>
          <w:b/>
          <w:bCs/>
          <w:sz w:val="28"/>
          <w:szCs w:val="28"/>
        </w:rPr>
      </w:pPr>
      <w:r w:rsidRPr="00E25D4C">
        <w:rPr>
          <w:rFonts w:ascii="Times New Roman" w:hAnsi="Times New Roman" w:cs="Times New Roman"/>
          <w:b/>
          <w:bCs/>
          <w:sz w:val="28"/>
          <w:szCs w:val="28"/>
        </w:rPr>
        <w:t>Klinička slika</w:t>
      </w:r>
    </w:p>
    <w:p w:rsidR="00E25D4C" w:rsidRDefault="00E25D4C" w:rsidP="007070C0">
      <w:pPr>
        <w:autoSpaceDE w:val="0"/>
        <w:autoSpaceDN w:val="0"/>
        <w:adjustRightInd w:val="0"/>
        <w:spacing w:after="0" w:line="240" w:lineRule="auto"/>
        <w:rPr>
          <w:rFonts w:ascii="TimesNewRomanPS-BoldMT" w:hAnsi="TimesNewRomanPS-BoldMT" w:cs="TimesNewRomanPS-BoldMT"/>
          <w:b/>
          <w:bCs/>
          <w:sz w:val="20"/>
          <w:szCs w:val="20"/>
        </w:rPr>
      </w:pPr>
    </w:p>
    <w:p w:rsidR="007C6452" w:rsidRDefault="007C6452" w:rsidP="007070C0">
      <w:pPr>
        <w:autoSpaceDE w:val="0"/>
        <w:autoSpaceDN w:val="0"/>
        <w:adjustRightInd w:val="0"/>
        <w:spacing w:after="0" w:line="240" w:lineRule="auto"/>
        <w:ind w:firstLine="720"/>
        <w:rPr>
          <w:rFonts w:ascii="Times New Roman" w:hAnsi="Times New Roman" w:cs="Times New Roman"/>
          <w:bCs/>
          <w:sz w:val="28"/>
          <w:szCs w:val="28"/>
        </w:rPr>
      </w:pPr>
      <w:r>
        <w:rPr>
          <w:rFonts w:ascii="Times New Roman" w:hAnsi="Times New Roman" w:cs="Times New Roman"/>
          <w:bCs/>
          <w:sz w:val="28"/>
          <w:szCs w:val="28"/>
        </w:rPr>
        <w:t>Mnoge DIILD imaju slične kliničke karakteristike. Vreme početka bolesti je od nekoliko dana do nekoliko godina. Početak može biti postepen sa podmuklim razvojem respiratornih simptoma ili akutan. Akutan pneumonitis kao posledica dejstva leka može da se prikaže  sa dispeneom koja</w:t>
      </w:r>
      <w:r w:rsidR="007B47DE">
        <w:rPr>
          <w:rFonts w:ascii="Times New Roman" w:hAnsi="Times New Roman" w:cs="Times New Roman"/>
          <w:bCs/>
          <w:sz w:val="28"/>
          <w:szCs w:val="28"/>
        </w:rPr>
        <w:t xml:space="preserve"> se</w:t>
      </w:r>
      <w:r>
        <w:rPr>
          <w:rFonts w:ascii="Times New Roman" w:hAnsi="Times New Roman" w:cs="Times New Roman"/>
          <w:bCs/>
          <w:sz w:val="28"/>
          <w:szCs w:val="28"/>
        </w:rPr>
        <w:t xml:space="preserve"> pojavi u toku nekoliko sati ili dana. Uz dispneu obično se javljaju groznica, osip po koži. Hronična forma se manifestuje pad</w:t>
      </w:r>
      <w:r w:rsidR="007B47DE">
        <w:rPr>
          <w:rFonts w:ascii="Times New Roman" w:hAnsi="Times New Roman" w:cs="Times New Roman"/>
          <w:bCs/>
          <w:sz w:val="28"/>
          <w:szCs w:val="28"/>
        </w:rPr>
        <w:t>om</w:t>
      </w:r>
      <w:r>
        <w:rPr>
          <w:rFonts w:ascii="Times New Roman" w:hAnsi="Times New Roman" w:cs="Times New Roman"/>
          <w:bCs/>
          <w:sz w:val="28"/>
          <w:szCs w:val="28"/>
        </w:rPr>
        <w:t xml:space="preserve"> u toleranciji fizičkog </w:t>
      </w:r>
      <w:r w:rsidR="000358AF">
        <w:rPr>
          <w:rFonts w:ascii="Times New Roman" w:hAnsi="Times New Roman" w:cs="Times New Roman"/>
          <w:bCs/>
          <w:sz w:val="28"/>
          <w:szCs w:val="28"/>
        </w:rPr>
        <w:t>napora i u progresivnoj dispnei</w:t>
      </w:r>
      <w:r>
        <w:rPr>
          <w:rFonts w:ascii="Times New Roman" w:hAnsi="Times New Roman" w:cs="Times New Roman"/>
          <w:bCs/>
          <w:sz w:val="28"/>
          <w:szCs w:val="28"/>
        </w:rPr>
        <w:t xml:space="preserve">. U slučaju plućne hemoragije manifestuje se hemoptizijama, dispenom, hipoksemijom i </w:t>
      </w:r>
      <w:r>
        <w:rPr>
          <w:rFonts w:ascii="Times New Roman" w:hAnsi="Times New Roman" w:cs="Times New Roman"/>
          <w:bCs/>
          <w:sz w:val="28"/>
          <w:szCs w:val="28"/>
        </w:rPr>
        <w:lastRenderedPageBreak/>
        <w:t>akutnom anemijom.  Ono što je važno jeste</w:t>
      </w:r>
      <w:r w:rsidR="007B47DE">
        <w:rPr>
          <w:rFonts w:ascii="Times New Roman" w:hAnsi="Times New Roman" w:cs="Times New Roman"/>
          <w:bCs/>
          <w:sz w:val="28"/>
          <w:szCs w:val="28"/>
        </w:rPr>
        <w:t xml:space="preserve"> d</w:t>
      </w:r>
      <w:r>
        <w:rPr>
          <w:rFonts w:ascii="Times New Roman" w:hAnsi="Times New Roman" w:cs="Times New Roman"/>
          <w:bCs/>
          <w:sz w:val="28"/>
          <w:szCs w:val="28"/>
        </w:rPr>
        <w:t>a DIILD uvek mogu biti pogoršane drugim faktorima kao što su starost, oštećena funkcija bubrega, pušenj</w:t>
      </w:r>
      <w:r w:rsidR="000358AF">
        <w:rPr>
          <w:rFonts w:ascii="Times New Roman" w:hAnsi="Times New Roman" w:cs="Times New Roman"/>
          <w:bCs/>
          <w:sz w:val="28"/>
          <w:szCs w:val="28"/>
        </w:rPr>
        <w:t>e, prethodna terapija zračenjem</w:t>
      </w:r>
      <w:r>
        <w:rPr>
          <w:rFonts w:ascii="Times New Roman" w:hAnsi="Times New Roman" w:cs="Times New Roman"/>
          <w:bCs/>
          <w:sz w:val="28"/>
          <w:szCs w:val="28"/>
        </w:rPr>
        <w:t xml:space="preserve"> </w:t>
      </w:r>
      <w:r w:rsidR="000358AF" w:rsidRPr="00884D1B">
        <w:rPr>
          <w:rFonts w:ascii="Times New Roman" w:hAnsi="Times New Roman" w:cs="Times New Roman"/>
          <w:bCs/>
          <w:sz w:val="28"/>
          <w:szCs w:val="28"/>
        </w:rPr>
        <w:t>(</w:t>
      </w:r>
      <w:r w:rsidR="00890126" w:rsidRPr="00884D1B">
        <w:rPr>
          <w:rFonts w:ascii="Times New Roman" w:hAnsi="Times New Roman" w:cs="Times New Roman"/>
          <w:sz w:val="24"/>
          <w:szCs w:val="24"/>
        </w:rPr>
        <w:t>16</w:t>
      </w:r>
      <w:r w:rsidR="000358AF" w:rsidRPr="00884D1B">
        <w:rPr>
          <w:rFonts w:ascii="Times New Roman" w:hAnsi="Times New Roman" w:cs="Times New Roman"/>
          <w:sz w:val="28"/>
          <w:szCs w:val="28"/>
        </w:rPr>
        <w:t>).</w:t>
      </w:r>
    </w:p>
    <w:p w:rsidR="007C6452" w:rsidRPr="007C6452" w:rsidRDefault="007C6452" w:rsidP="007070C0">
      <w:pPr>
        <w:autoSpaceDE w:val="0"/>
        <w:autoSpaceDN w:val="0"/>
        <w:adjustRightInd w:val="0"/>
        <w:spacing w:after="0" w:line="240" w:lineRule="auto"/>
        <w:ind w:firstLine="720"/>
        <w:rPr>
          <w:rFonts w:ascii="Times New Roman" w:hAnsi="Times New Roman" w:cs="Times New Roman"/>
          <w:bCs/>
          <w:sz w:val="28"/>
          <w:szCs w:val="28"/>
        </w:rPr>
      </w:pPr>
      <w:r>
        <w:rPr>
          <w:rFonts w:ascii="Times New Roman" w:hAnsi="Times New Roman" w:cs="Times New Roman"/>
          <w:bCs/>
          <w:sz w:val="28"/>
          <w:szCs w:val="28"/>
        </w:rPr>
        <w:t>U fizikalnom pregledu nalazimo kasnoinspirijumske pukote,</w:t>
      </w:r>
      <w:r w:rsidR="000358AF">
        <w:rPr>
          <w:rFonts w:ascii="Times New Roman" w:hAnsi="Times New Roman" w:cs="Times New Roman"/>
          <w:bCs/>
          <w:sz w:val="28"/>
          <w:szCs w:val="28"/>
        </w:rPr>
        <w:t xml:space="preserve"> </w:t>
      </w:r>
      <w:r>
        <w:rPr>
          <w:rFonts w:ascii="Times New Roman" w:hAnsi="Times New Roman" w:cs="Times New Roman"/>
          <w:bCs/>
          <w:sz w:val="28"/>
          <w:szCs w:val="28"/>
        </w:rPr>
        <w:t>batičaste prste, znake plućne hipertenzije sa disfunkcijom desnog srca ili proširenjem jugularne vene</w:t>
      </w:r>
      <w:r w:rsidR="008B7105">
        <w:rPr>
          <w:rFonts w:ascii="Times New Roman" w:hAnsi="Times New Roman" w:cs="Times New Roman"/>
          <w:bCs/>
          <w:sz w:val="28"/>
          <w:szCs w:val="28"/>
        </w:rPr>
        <w:t>.</w:t>
      </w:r>
    </w:p>
    <w:p w:rsidR="00E25D4C" w:rsidRDefault="00E25D4C" w:rsidP="007070C0">
      <w:pPr>
        <w:autoSpaceDE w:val="0"/>
        <w:autoSpaceDN w:val="0"/>
        <w:adjustRightInd w:val="0"/>
        <w:spacing w:after="0" w:line="240" w:lineRule="auto"/>
        <w:rPr>
          <w:rFonts w:ascii="TimesNewRomanPS-BoldMT" w:hAnsi="TimesNewRomanPS-BoldMT" w:cs="TimesNewRomanPS-BoldMT"/>
          <w:b/>
          <w:bCs/>
          <w:sz w:val="20"/>
          <w:szCs w:val="20"/>
        </w:rPr>
      </w:pPr>
    </w:p>
    <w:p w:rsidR="008B7105" w:rsidRDefault="008B7105" w:rsidP="007070C0">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Laboratorijske pretrage</w:t>
      </w:r>
    </w:p>
    <w:p w:rsidR="008B7105" w:rsidRDefault="008B7105" w:rsidP="007070C0">
      <w:pPr>
        <w:autoSpaceDE w:val="0"/>
        <w:autoSpaceDN w:val="0"/>
        <w:adjustRightInd w:val="0"/>
        <w:spacing w:after="0" w:line="240" w:lineRule="auto"/>
        <w:rPr>
          <w:rFonts w:ascii="Times New Roman" w:hAnsi="Times New Roman" w:cs="Times New Roman"/>
          <w:b/>
          <w:bCs/>
          <w:sz w:val="28"/>
          <w:szCs w:val="28"/>
        </w:rPr>
      </w:pPr>
    </w:p>
    <w:p w:rsidR="00890126" w:rsidRDefault="008B7105" w:rsidP="007070C0">
      <w:pPr>
        <w:autoSpaceDE w:val="0"/>
        <w:autoSpaceDN w:val="0"/>
        <w:adjustRightInd w:val="0"/>
        <w:spacing w:after="0" w:line="240" w:lineRule="auto"/>
        <w:ind w:firstLine="720"/>
        <w:rPr>
          <w:rFonts w:ascii="Times New Roman" w:hAnsi="Times New Roman" w:cs="Times New Roman"/>
          <w:bCs/>
          <w:sz w:val="28"/>
          <w:szCs w:val="28"/>
        </w:rPr>
      </w:pPr>
      <w:r>
        <w:rPr>
          <w:rFonts w:ascii="Times New Roman" w:hAnsi="Times New Roman" w:cs="Times New Roman"/>
          <w:bCs/>
          <w:sz w:val="28"/>
          <w:szCs w:val="28"/>
        </w:rPr>
        <w:t>U beloj krvnoj lozi se može naći eozinofilija kod lekovima indukovane eozinofilne pneumonije, međutim njen nedostatak ne isključuje dijagnozu. Imunološki testovi, antinulearna antitela (ANA), anti</w:t>
      </w:r>
      <w:r w:rsidR="00890126">
        <w:rPr>
          <w:rFonts w:ascii="Times New Roman" w:hAnsi="Times New Roman" w:cs="Times New Roman"/>
          <w:bCs/>
          <w:sz w:val="28"/>
          <w:szCs w:val="28"/>
        </w:rPr>
        <w:t>citoplazmatska antitela (ANCA) i</w:t>
      </w:r>
      <w:r>
        <w:rPr>
          <w:rFonts w:ascii="Times New Roman" w:hAnsi="Times New Roman" w:cs="Times New Roman"/>
          <w:bCs/>
          <w:sz w:val="28"/>
          <w:szCs w:val="28"/>
        </w:rPr>
        <w:t xml:space="preserve"> antitela na glomerulsku membaranu su ključna za razlikovanje imunološke od neimunološke lekovima indukovane bolesti, kao od razlikovanja lekovima indukovane od int</w:t>
      </w:r>
      <w:r w:rsidR="000358AF">
        <w:rPr>
          <w:rFonts w:ascii="Times New Roman" w:hAnsi="Times New Roman" w:cs="Times New Roman"/>
          <w:bCs/>
          <w:sz w:val="28"/>
          <w:szCs w:val="28"/>
        </w:rPr>
        <w:t>e</w:t>
      </w:r>
      <w:r>
        <w:rPr>
          <w:rFonts w:ascii="Times New Roman" w:hAnsi="Times New Roman" w:cs="Times New Roman"/>
          <w:bCs/>
          <w:sz w:val="28"/>
          <w:szCs w:val="28"/>
        </w:rPr>
        <w:t>rsticij</w:t>
      </w:r>
      <w:r w:rsidR="000358AF">
        <w:rPr>
          <w:rFonts w:ascii="Times New Roman" w:hAnsi="Times New Roman" w:cs="Times New Roman"/>
          <w:bCs/>
          <w:sz w:val="28"/>
          <w:szCs w:val="28"/>
        </w:rPr>
        <w:t>umsk</w:t>
      </w:r>
      <w:r>
        <w:rPr>
          <w:rFonts w:ascii="Times New Roman" w:hAnsi="Times New Roman" w:cs="Times New Roman"/>
          <w:bCs/>
          <w:sz w:val="28"/>
          <w:szCs w:val="28"/>
        </w:rPr>
        <w:t>ih bolesti pluća koje su posledica sistemskih bolesti</w:t>
      </w:r>
      <w:r w:rsidR="000358AF">
        <w:rPr>
          <w:rFonts w:ascii="Times New Roman" w:hAnsi="Times New Roman" w:cs="Times New Roman"/>
          <w:bCs/>
          <w:sz w:val="28"/>
          <w:szCs w:val="28"/>
        </w:rPr>
        <w:t xml:space="preserve"> </w:t>
      </w:r>
      <w:r w:rsidR="000358AF" w:rsidRPr="00884D1B">
        <w:rPr>
          <w:rFonts w:ascii="Times New Roman" w:hAnsi="Times New Roman" w:cs="Times New Roman"/>
          <w:bCs/>
          <w:sz w:val="24"/>
          <w:szCs w:val="24"/>
        </w:rPr>
        <w:t>(</w:t>
      </w:r>
      <w:r w:rsidR="00890126" w:rsidRPr="00884D1B">
        <w:rPr>
          <w:rFonts w:ascii="Times New Roman" w:hAnsi="Times New Roman" w:cs="Times New Roman"/>
          <w:sz w:val="24"/>
          <w:szCs w:val="24"/>
        </w:rPr>
        <w:t>17</w:t>
      </w:r>
      <w:r w:rsidR="000358AF" w:rsidRPr="00884D1B">
        <w:rPr>
          <w:rFonts w:ascii="Times New Roman" w:hAnsi="Times New Roman" w:cs="Times New Roman"/>
          <w:sz w:val="28"/>
          <w:szCs w:val="28"/>
        </w:rPr>
        <w:t>).</w:t>
      </w:r>
    </w:p>
    <w:p w:rsidR="00607D63" w:rsidRDefault="00607D63" w:rsidP="007070C0">
      <w:pPr>
        <w:autoSpaceDE w:val="0"/>
        <w:autoSpaceDN w:val="0"/>
        <w:adjustRightInd w:val="0"/>
        <w:spacing w:after="0" w:line="240" w:lineRule="auto"/>
        <w:rPr>
          <w:rFonts w:ascii="Times New Roman" w:hAnsi="Times New Roman" w:cs="Times New Roman"/>
          <w:b/>
          <w:bCs/>
          <w:sz w:val="28"/>
          <w:szCs w:val="28"/>
        </w:rPr>
      </w:pPr>
    </w:p>
    <w:p w:rsidR="008B7105" w:rsidRDefault="008B7105" w:rsidP="007070C0">
      <w:pPr>
        <w:autoSpaceDE w:val="0"/>
        <w:autoSpaceDN w:val="0"/>
        <w:adjustRightInd w:val="0"/>
        <w:spacing w:after="0" w:line="240" w:lineRule="auto"/>
        <w:rPr>
          <w:rFonts w:ascii="Times New Roman" w:hAnsi="Times New Roman" w:cs="Times New Roman"/>
          <w:b/>
          <w:bCs/>
          <w:sz w:val="28"/>
          <w:szCs w:val="28"/>
        </w:rPr>
      </w:pPr>
      <w:r w:rsidRPr="008B7105">
        <w:rPr>
          <w:rFonts w:ascii="Times New Roman" w:hAnsi="Times New Roman" w:cs="Times New Roman"/>
          <w:b/>
          <w:bCs/>
          <w:sz w:val="28"/>
          <w:szCs w:val="28"/>
        </w:rPr>
        <w:t>Radiološka slika</w:t>
      </w:r>
    </w:p>
    <w:p w:rsidR="005E6634" w:rsidRDefault="005E6634" w:rsidP="007070C0">
      <w:pPr>
        <w:autoSpaceDE w:val="0"/>
        <w:autoSpaceDN w:val="0"/>
        <w:adjustRightInd w:val="0"/>
        <w:spacing w:after="0" w:line="240" w:lineRule="auto"/>
        <w:rPr>
          <w:rFonts w:ascii="Times New Roman" w:hAnsi="Times New Roman" w:cs="Times New Roman"/>
          <w:b/>
          <w:bCs/>
          <w:sz w:val="28"/>
          <w:szCs w:val="28"/>
        </w:rPr>
      </w:pPr>
    </w:p>
    <w:p w:rsidR="005E6634" w:rsidRDefault="005E6634" w:rsidP="007070C0">
      <w:pPr>
        <w:autoSpaceDE w:val="0"/>
        <w:autoSpaceDN w:val="0"/>
        <w:adjustRightInd w:val="0"/>
        <w:spacing w:after="0" w:line="240" w:lineRule="auto"/>
      </w:pPr>
      <w:r>
        <w:rPr>
          <w:rFonts w:ascii="Times New Roman" w:hAnsi="Times New Roman" w:cs="Times New Roman"/>
          <w:b/>
          <w:bCs/>
          <w:sz w:val="28"/>
          <w:szCs w:val="28"/>
        </w:rPr>
        <w:tab/>
      </w:r>
      <w:r w:rsidRPr="005E6634">
        <w:rPr>
          <w:rFonts w:ascii="Times New Roman" w:hAnsi="Times New Roman" w:cs="Times New Roman"/>
          <w:bCs/>
          <w:sz w:val="28"/>
          <w:szCs w:val="28"/>
        </w:rPr>
        <w:t>Visokorezolutna kompjuterizovana tomografija je mnogo senzitivnija u definisanju radioloških promena</w:t>
      </w:r>
      <w:r w:rsidR="00200760">
        <w:rPr>
          <w:rFonts w:ascii="Times New Roman" w:hAnsi="Times New Roman" w:cs="Times New Roman"/>
          <w:bCs/>
          <w:sz w:val="28"/>
          <w:szCs w:val="28"/>
        </w:rPr>
        <w:t>, ali je ređe specifi</w:t>
      </w:r>
      <w:r w:rsidR="000358AF">
        <w:rPr>
          <w:rFonts w:ascii="Times New Roman" w:hAnsi="Times New Roman" w:cs="Times New Roman"/>
          <w:bCs/>
          <w:sz w:val="28"/>
          <w:szCs w:val="28"/>
        </w:rPr>
        <w:t xml:space="preserve">čna za etiologiju leka </w:t>
      </w:r>
      <w:r w:rsidR="000358AF" w:rsidRPr="00884D1B">
        <w:rPr>
          <w:rFonts w:ascii="Times New Roman" w:hAnsi="Times New Roman" w:cs="Times New Roman"/>
          <w:bCs/>
          <w:sz w:val="28"/>
          <w:szCs w:val="28"/>
        </w:rPr>
        <w:t>(</w:t>
      </w:r>
      <w:r w:rsidR="00890126" w:rsidRPr="00884D1B">
        <w:rPr>
          <w:rFonts w:ascii="Times New Roman" w:hAnsi="Times New Roman" w:cs="Times New Roman"/>
          <w:sz w:val="28"/>
          <w:szCs w:val="28"/>
        </w:rPr>
        <w:t>18</w:t>
      </w:r>
      <w:r w:rsidR="000358AF" w:rsidRPr="00884D1B">
        <w:rPr>
          <w:rFonts w:ascii="Times New Roman" w:hAnsi="Times New Roman" w:cs="Times New Roman"/>
          <w:sz w:val="28"/>
          <w:szCs w:val="28"/>
        </w:rPr>
        <w:t>).</w:t>
      </w:r>
    </w:p>
    <w:p w:rsidR="00200760" w:rsidRDefault="00200760" w:rsidP="007070C0">
      <w:pPr>
        <w:autoSpaceDE w:val="0"/>
        <w:autoSpaceDN w:val="0"/>
        <w:adjustRightInd w:val="0"/>
        <w:spacing w:after="0" w:line="240" w:lineRule="auto"/>
        <w:rPr>
          <w:rFonts w:ascii="Times New Roman" w:hAnsi="Times New Roman" w:cs="Times New Roman"/>
          <w:sz w:val="28"/>
          <w:szCs w:val="28"/>
        </w:rPr>
      </w:pPr>
      <w:r w:rsidRPr="00200760">
        <w:rPr>
          <w:rFonts w:ascii="Times New Roman" w:hAnsi="Times New Roman" w:cs="Times New Roman"/>
          <w:sz w:val="28"/>
          <w:szCs w:val="28"/>
        </w:rPr>
        <w:t>Ono što treba istaći je da HRCT slika ne odgovara uvek histo</w:t>
      </w:r>
      <w:r w:rsidR="00890126">
        <w:rPr>
          <w:rFonts w:ascii="Times New Roman" w:hAnsi="Times New Roman" w:cs="Times New Roman"/>
          <w:sz w:val="28"/>
          <w:szCs w:val="28"/>
        </w:rPr>
        <w:t xml:space="preserve">patološkim nalazima. </w:t>
      </w:r>
      <w:r>
        <w:rPr>
          <w:rFonts w:ascii="Times New Roman" w:hAnsi="Times New Roman" w:cs="Times New Roman"/>
          <w:sz w:val="28"/>
          <w:szCs w:val="28"/>
        </w:rPr>
        <w:t>Iz toga proizilazi da HRCT ima ograničenu ulogu u prognostičkom smislu, treba ga raditi prema postojećim algoritmima i od strane radiologa koji imaju iskustvo u ev</w:t>
      </w:r>
      <w:r w:rsidR="000358AF">
        <w:rPr>
          <w:rFonts w:ascii="Times New Roman" w:hAnsi="Times New Roman" w:cs="Times New Roman"/>
          <w:sz w:val="28"/>
          <w:szCs w:val="28"/>
        </w:rPr>
        <w:t xml:space="preserve">aluaciji difuznih bolesti pluća </w:t>
      </w:r>
      <w:r w:rsidR="00890126">
        <w:rPr>
          <w:rFonts w:ascii="Times New Roman" w:hAnsi="Times New Roman" w:cs="Times New Roman"/>
          <w:sz w:val="28"/>
          <w:szCs w:val="28"/>
        </w:rPr>
        <w:t>(</w:t>
      </w:r>
      <w:r w:rsidR="000358AF">
        <w:rPr>
          <w:rFonts w:ascii="Times New Roman" w:hAnsi="Times New Roman" w:cs="Times New Roman"/>
          <w:sz w:val="28"/>
          <w:szCs w:val="28"/>
        </w:rPr>
        <w:t>s</w:t>
      </w:r>
      <w:r w:rsidR="00890126">
        <w:rPr>
          <w:rFonts w:ascii="Times New Roman" w:hAnsi="Times New Roman" w:cs="Times New Roman"/>
          <w:sz w:val="28"/>
          <w:szCs w:val="28"/>
        </w:rPr>
        <w:t>lik</w:t>
      </w:r>
      <w:r w:rsidR="000358AF">
        <w:rPr>
          <w:rFonts w:ascii="Times New Roman" w:hAnsi="Times New Roman" w:cs="Times New Roman"/>
          <w:sz w:val="28"/>
          <w:szCs w:val="28"/>
        </w:rPr>
        <w:t>e</w:t>
      </w:r>
      <w:r w:rsidR="00890126">
        <w:rPr>
          <w:rFonts w:ascii="Times New Roman" w:hAnsi="Times New Roman" w:cs="Times New Roman"/>
          <w:sz w:val="28"/>
          <w:szCs w:val="28"/>
        </w:rPr>
        <w:t xml:space="preserve"> 3</w:t>
      </w:r>
      <w:r w:rsidR="000358AF">
        <w:rPr>
          <w:rFonts w:ascii="Times New Roman" w:hAnsi="Times New Roman" w:cs="Times New Roman"/>
          <w:sz w:val="28"/>
          <w:szCs w:val="28"/>
        </w:rPr>
        <w:t>−</w:t>
      </w:r>
      <w:r w:rsidR="00890126">
        <w:rPr>
          <w:rFonts w:ascii="Times New Roman" w:hAnsi="Times New Roman" w:cs="Times New Roman"/>
          <w:sz w:val="28"/>
          <w:szCs w:val="28"/>
        </w:rPr>
        <w:t>5)</w:t>
      </w:r>
      <w:r w:rsidR="000358AF">
        <w:rPr>
          <w:rFonts w:ascii="Times New Roman" w:hAnsi="Times New Roman" w:cs="Times New Roman"/>
          <w:sz w:val="28"/>
          <w:szCs w:val="28"/>
        </w:rPr>
        <w:t>.</w:t>
      </w:r>
    </w:p>
    <w:p w:rsidR="00200760" w:rsidRPr="00200760" w:rsidRDefault="00200760" w:rsidP="007070C0">
      <w:pPr>
        <w:autoSpaceDE w:val="0"/>
        <w:autoSpaceDN w:val="0"/>
        <w:adjustRightInd w:val="0"/>
        <w:spacing w:after="0" w:line="240" w:lineRule="auto"/>
        <w:rPr>
          <w:rFonts w:ascii="Times New Roman" w:hAnsi="Times New Roman" w:cs="Times New Roman"/>
          <w:bCs/>
          <w:sz w:val="28"/>
          <w:szCs w:val="28"/>
        </w:rPr>
      </w:pPr>
    </w:p>
    <w:p w:rsidR="005E6634" w:rsidRDefault="005E6634" w:rsidP="007070C0">
      <w:pPr>
        <w:autoSpaceDE w:val="0"/>
        <w:autoSpaceDN w:val="0"/>
        <w:adjustRightInd w:val="0"/>
        <w:spacing w:after="0" w:line="240" w:lineRule="auto"/>
        <w:rPr>
          <w:rFonts w:ascii="Times New Roman" w:hAnsi="Times New Roman" w:cs="Times New Roman"/>
          <w:b/>
          <w:bCs/>
          <w:sz w:val="28"/>
          <w:szCs w:val="28"/>
        </w:rPr>
      </w:pPr>
    </w:p>
    <w:p w:rsidR="005E6634" w:rsidRPr="008B7105" w:rsidRDefault="00890126" w:rsidP="007070C0">
      <w:pPr>
        <w:autoSpaceDE w:val="0"/>
        <w:autoSpaceDN w:val="0"/>
        <w:adjustRightInd w:val="0"/>
        <w:spacing w:after="0" w:line="240" w:lineRule="auto"/>
        <w:rPr>
          <w:rFonts w:ascii="Times New Roman" w:hAnsi="Times New Roman" w:cs="Times New Roman"/>
          <w:b/>
          <w:bCs/>
          <w:sz w:val="28"/>
          <w:szCs w:val="28"/>
        </w:rPr>
      </w:pPr>
      <w:r>
        <w:rPr>
          <w:noProof/>
          <w:lang w:val="sr-Latn-CS" w:eastAsia="sr-Latn-CS"/>
        </w:rPr>
        <w:drawing>
          <wp:inline distT="0" distB="0" distL="0" distR="0">
            <wp:extent cx="2171870" cy="2152650"/>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171870" cy="2152650"/>
                    </a:xfrm>
                    <a:prstGeom prst="rect">
                      <a:avLst/>
                    </a:prstGeom>
                    <a:noFill/>
                    <a:ln w="9525">
                      <a:noFill/>
                      <a:miter lim="800000"/>
                      <a:headEnd/>
                      <a:tailEnd/>
                    </a:ln>
                  </pic:spPr>
                </pic:pic>
              </a:graphicData>
            </a:graphic>
          </wp:inline>
        </w:drawing>
      </w:r>
    </w:p>
    <w:p w:rsidR="00761FFC" w:rsidRPr="00761FFC" w:rsidRDefault="00890126" w:rsidP="007070C0">
      <w:pPr>
        <w:autoSpaceDE w:val="0"/>
        <w:autoSpaceDN w:val="0"/>
        <w:adjustRightInd w:val="0"/>
        <w:spacing w:line="240" w:lineRule="auto"/>
        <w:rPr>
          <w:rFonts w:ascii="Times New Roman" w:hAnsi="Times New Roman" w:cs="Times New Roman"/>
          <w:bCs/>
          <w:sz w:val="24"/>
          <w:szCs w:val="24"/>
        </w:rPr>
      </w:pPr>
      <w:r w:rsidRPr="00443AD9">
        <w:rPr>
          <w:rFonts w:ascii="Times New Roman" w:hAnsi="Times New Roman" w:cs="Times New Roman"/>
          <w:b/>
          <w:bCs/>
          <w:sz w:val="24"/>
          <w:szCs w:val="24"/>
        </w:rPr>
        <w:t>Slika 3</w:t>
      </w:r>
      <w:r w:rsidR="000358AF">
        <w:rPr>
          <w:rFonts w:ascii="Times New Roman" w:hAnsi="Times New Roman" w:cs="Times New Roman"/>
          <w:b/>
          <w:bCs/>
          <w:sz w:val="24"/>
          <w:szCs w:val="24"/>
        </w:rPr>
        <w:t>.</w:t>
      </w:r>
      <w:r w:rsidR="00443AD9">
        <w:rPr>
          <w:rFonts w:ascii="Times New Roman" w:hAnsi="Times New Roman" w:cs="Times New Roman"/>
          <w:bCs/>
          <w:sz w:val="24"/>
          <w:szCs w:val="24"/>
        </w:rPr>
        <w:t xml:space="preserve"> </w:t>
      </w:r>
      <w:r w:rsidR="00761FFC" w:rsidRPr="00761FFC">
        <w:rPr>
          <w:rFonts w:ascii="Times New Roman" w:hAnsi="Times New Roman" w:cs="Times New Roman"/>
          <w:bCs/>
          <w:sz w:val="24"/>
          <w:szCs w:val="24"/>
        </w:rPr>
        <w:t>Nespecifična intersticijalna pneumonija</w:t>
      </w:r>
    </w:p>
    <w:p w:rsidR="00AF4EDA" w:rsidRDefault="005E6634" w:rsidP="007070C0">
      <w:pPr>
        <w:autoSpaceDE w:val="0"/>
        <w:autoSpaceDN w:val="0"/>
        <w:adjustRightInd w:val="0"/>
        <w:spacing w:after="0" w:line="240" w:lineRule="auto"/>
        <w:rPr>
          <w:rFonts w:ascii="TimesNewRomanPS-BoldMT" w:hAnsi="TimesNewRomanPS-BoldMT" w:cs="TimesNewRomanPS-BoldMT"/>
          <w:b/>
          <w:bCs/>
          <w:sz w:val="20"/>
          <w:szCs w:val="20"/>
        </w:rPr>
      </w:pPr>
      <w:r w:rsidRPr="005E6634">
        <w:rPr>
          <w:noProof/>
          <w:lang w:val="sr-Latn-CS" w:eastAsia="sr-Latn-CS"/>
        </w:rPr>
        <w:lastRenderedPageBreak/>
        <w:drawing>
          <wp:inline distT="0" distB="0" distL="0" distR="0">
            <wp:extent cx="1957704" cy="1969120"/>
            <wp:effectExtent l="19050" t="0" r="4446"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1959875" cy="1971303"/>
                    </a:xfrm>
                    <a:prstGeom prst="rect">
                      <a:avLst/>
                    </a:prstGeom>
                    <a:noFill/>
                    <a:ln w="9525">
                      <a:noFill/>
                      <a:miter lim="800000"/>
                      <a:headEnd/>
                      <a:tailEnd/>
                    </a:ln>
                  </pic:spPr>
                </pic:pic>
              </a:graphicData>
            </a:graphic>
          </wp:inline>
        </w:drawing>
      </w:r>
    </w:p>
    <w:p w:rsidR="005E6634" w:rsidRPr="00AF4EDA" w:rsidRDefault="00AF4EDA" w:rsidP="007070C0">
      <w:pPr>
        <w:autoSpaceDE w:val="0"/>
        <w:autoSpaceDN w:val="0"/>
        <w:adjustRightInd w:val="0"/>
        <w:spacing w:after="0" w:line="240" w:lineRule="auto"/>
        <w:rPr>
          <w:rFonts w:ascii="TimesNewRomanPS-BoldMT" w:hAnsi="TimesNewRomanPS-BoldMT" w:cs="TimesNewRomanPS-BoldMT"/>
          <w:b/>
          <w:bCs/>
          <w:sz w:val="20"/>
          <w:szCs w:val="20"/>
        </w:rPr>
      </w:pPr>
      <w:r w:rsidRPr="00AF4EDA">
        <w:rPr>
          <w:rFonts w:ascii="Times New Roman" w:hAnsi="Times New Roman" w:cs="Times New Roman"/>
          <w:b/>
          <w:bCs/>
          <w:sz w:val="24"/>
          <w:szCs w:val="24"/>
        </w:rPr>
        <w:t>Slika 4</w:t>
      </w:r>
      <w:r w:rsidR="000358AF">
        <w:rPr>
          <w:rFonts w:ascii="Times New Roman" w:hAnsi="Times New Roman" w:cs="Times New Roman"/>
          <w:b/>
          <w:bCs/>
          <w:sz w:val="24"/>
          <w:szCs w:val="24"/>
        </w:rPr>
        <w:t>.</w:t>
      </w:r>
      <w:r w:rsidR="005E6634" w:rsidRPr="00761FFC">
        <w:rPr>
          <w:rFonts w:ascii="Times New Roman" w:hAnsi="Times New Roman" w:cs="Times New Roman"/>
          <w:bCs/>
          <w:sz w:val="24"/>
          <w:szCs w:val="24"/>
        </w:rPr>
        <w:t xml:space="preserve"> </w:t>
      </w:r>
      <w:r w:rsidR="00884D1B">
        <w:rPr>
          <w:rFonts w:ascii="Times New Roman" w:hAnsi="Times New Roman" w:cs="Times New Roman"/>
          <w:bCs/>
          <w:sz w:val="24"/>
          <w:szCs w:val="24"/>
        </w:rPr>
        <w:t>P</w:t>
      </w:r>
      <w:r w:rsidR="005E6634" w:rsidRPr="00761FFC">
        <w:rPr>
          <w:rFonts w:ascii="Times New Roman" w:hAnsi="Times New Roman" w:cs="Times New Roman"/>
          <w:bCs/>
          <w:sz w:val="24"/>
          <w:szCs w:val="24"/>
        </w:rPr>
        <w:t>neumonija</w:t>
      </w:r>
      <w:r w:rsidR="00884D1B">
        <w:rPr>
          <w:rFonts w:ascii="Times New Roman" w:hAnsi="Times New Roman" w:cs="Times New Roman"/>
          <w:bCs/>
          <w:sz w:val="24"/>
          <w:szCs w:val="24"/>
        </w:rPr>
        <w:t xml:space="preserve"> u organizaciji</w:t>
      </w:r>
    </w:p>
    <w:p w:rsidR="00761FFC" w:rsidRDefault="00761FFC" w:rsidP="007070C0">
      <w:pPr>
        <w:spacing w:line="240" w:lineRule="auto"/>
        <w:rPr>
          <w:noProof/>
        </w:rPr>
      </w:pPr>
    </w:p>
    <w:p w:rsidR="00761FFC" w:rsidRDefault="00761FFC" w:rsidP="007070C0">
      <w:pPr>
        <w:spacing w:line="240" w:lineRule="auto"/>
        <w:rPr>
          <w:noProof/>
        </w:rPr>
      </w:pPr>
    </w:p>
    <w:p w:rsidR="00761FFC" w:rsidRDefault="00890126" w:rsidP="007070C0">
      <w:pPr>
        <w:spacing w:line="240" w:lineRule="auto"/>
        <w:rPr>
          <w:noProof/>
        </w:rPr>
      </w:pPr>
      <w:r w:rsidRPr="005E6634">
        <w:rPr>
          <w:noProof/>
          <w:lang w:val="sr-Latn-CS" w:eastAsia="sr-Latn-CS"/>
        </w:rPr>
        <w:drawing>
          <wp:inline distT="0" distB="0" distL="0" distR="0">
            <wp:extent cx="1688987" cy="1714500"/>
            <wp:effectExtent l="19050" t="0" r="6463"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1688987" cy="1714500"/>
                    </a:xfrm>
                    <a:prstGeom prst="rect">
                      <a:avLst/>
                    </a:prstGeom>
                    <a:noFill/>
                    <a:ln w="9525">
                      <a:noFill/>
                      <a:miter lim="800000"/>
                      <a:headEnd/>
                      <a:tailEnd/>
                    </a:ln>
                  </pic:spPr>
                </pic:pic>
              </a:graphicData>
            </a:graphic>
          </wp:inline>
        </w:drawing>
      </w:r>
    </w:p>
    <w:p w:rsidR="00761FFC" w:rsidRPr="00890126" w:rsidRDefault="007070C0" w:rsidP="007070C0">
      <w:pPr>
        <w:spacing w:line="240" w:lineRule="auto"/>
        <w:rPr>
          <w:rFonts w:ascii="Times New Roman" w:hAnsi="Times New Roman" w:cs="Times New Roman"/>
          <w:noProof/>
          <w:sz w:val="24"/>
          <w:szCs w:val="24"/>
        </w:rPr>
      </w:pPr>
      <w:r w:rsidRPr="00443AD9">
        <w:rPr>
          <w:rFonts w:ascii="Times New Roman" w:hAnsi="Times New Roman" w:cs="Times New Roman"/>
          <w:b/>
          <w:noProof/>
          <w:sz w:val="24"/>
          <w:szCs w:val="24"/>
        </w:rPr>
        <w:t>Slika 5</w:t>
      </w:r>
      <w:r w:rsidR="000358AF">
        <w:rPr>
          <w:rFonts w:ascii="Times New Roman" w:hAnsi="Times New Roman" w:cs="Times New Roman"/>
          <w:b/>
          <w:noProof/>
          <w:sz w:val="24"/>
          <w:szCs w:val="24"/>
        </w:rPr>
        <w:t>.</w:t>
      </w:r>
      <w:r>
        <w:rPr>
          <w:rFonts w:ascii="Times New Roman" w:hAnsi="Times New Roman" w:cs="Times New Roman"/>
          <w:noProof/>
          <w:sz w:val="24"/>
          <w:szCs w:val="24"/>
        </w:rPr>
        <w:t xml:space="preserve"> </w:t>
      </w:r>
      <w:r w:rsidR="00890126" w:rsidRPr="00890126">
        <w:rPr>
          <w:rFonts w:ascii="Times New Roman" w:hAnsi="Times New Roman" w:cs="Times New Roman"/>
          <w:noProof/>
          <w:sz w:val="24"/>
          <w:szCs w:val="24"/>
        </w:rPr>
        <w:t>Obična intersticij</w:t>
      </w:r>
      <w:r w:rsidR="000358AF">
        <w:rPr>
          <w:rFonts w:ascii="Times New Roman" w:hAnsi="Times New Roman" w:cs="Times New Roman"/>
          <w:noProof/>
          <w:sz w:val="24"/>
          <w:szCs w:val="24"/>
        </w:rPr>
        <w:t>umsk</w:t>
      </w:r>
      <w:r w:rsidR="00890126" w:rsidRPr="00890126">
        <w:rPr>
          <w:rFonts w:ascii="Times New Roman" w:hAnsi="Times New Roman" w:cs="Times New Roman"/>
          <w:noProof/>
          <w:sz w:val="24"/>
          <w:szCs w:val="24"/>
        </w:rPr>
        <w:t>a pneumonija</w:t>
      </w:r>
    </w:p>
    <w:p w:rsidR="001A3573" w:rsidRDefault="001A3573" w:rsidP="007070C0">
      <w:pPr>
        <w:autoSpaceDE w:val="0"/>
        <w:autoSpaceDN w:val="0"/>
        <w:adjustRightInd w:val="0"/>
        <w:spacing w:after="0" w:line="240" w:lineRule="auto"/>
        <w:rPr>
          <w:noProof/>
        </w:rPr>
      </w:pPr>
    </w:p>
    <w:p w:rsidR="001A3573" w:rsidRPr="001A3573" w:rsidRDefault="001A3573" w:rsidP="007070C0">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Testovi plućne funkcije i gasna analiza krvi</w:t>
      </w:r>
    </w:p>
    <w:p w:rsidR="001A3573" w:rsidRDefault="001A3573" w:rsidP="007070C0">
      <w:pPr>
        <w:autoSpaceDE w:val="0"/>
        <w:autoSpaceDN w:val="0"/>
        <w:adjustRightInd w:val="0"/>
        <w:spacing w:after="0" w:line="240" w:lineRule="auto"/>
        <w:rPr>
          <w:rFonts w:ascii="TimesNewRomanPS-BoldMT" w:hAnsi="TimesNewRomanPS-BoldMT" w:cs="TimesNewRomanPS-BoldMT"/>
          <w:b/>
          <w:bCs/>
          <w:sz w:val="20"/>
          <w:szCs w:val="20"/>
        </w:rPr>
      </w:pPr>
    </w:p>
    <w:p w:rsidR="001A3573" w:rsidRDefault="001A3573" w:rsidP="007070C0">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
          <w:bCs/>
          <w:sz w:val="28"/>
          <w:szCs w:val="28"/>
        </w:rPr>
        <w:tab/>
      </w:r>
      <w:r w:rsidRPr="001A3573">
        <w:rPr>
          <w:rFonts w:ascii="Times New Roman" w:hAnsi="Times New Roman" w:cs="Times New Roman"/>
          <w:bCs/>
          <w:sz w:val="28"/>
          <w:szCs w:val="28"/>
        </w:rPr>
        <w:t xml:space="preserve">Testovi plućne funkcije </w:t>
      </w:r>
      <w:r>
        <w:rPr>
          <w:rFonts w:ascii="Times New Roman" w:hAnsi="Times New Roman" w:cs="Times New Roman"/>
          <w:bCs/>
          <w:sz w:val="28"/>
          <w:szCs w:val="28"/>
        </w:rPr>
        <w:t>(spirometrija, plućni volumeni i kapacitet difuzija sa karbon</w:t>
      </w:r>
      <w:r w:rsidR="000358AF">
        <w:rPr>
          <w:rFonts w:ascii="Times New Roman" w:hAnsi="Times New Roman" w:cs="Times New Roman"/>
          <w:bCs/>
          <w:sz w:val="28"/>
          <w:szCs w:val="28"/>
        </w:rPr>
        <w:t>-</w:t>
      </w:r>
      <w:r>
        <w:rPr>
          <w:rFonts w:ascii="Times New Roman" w:hAnsi="Times New Roman" w:cs="Times New Roman"/>
          <w:bCs/>
          <w:sz w:val="28"/>
          <w:szCs w:val="28"/>
        </w:rPr>
        <w:t xml:space="preserve">monoksidom ) </w:t>
      </w:r>
      <w:r w:rsidRPr="001A3573">
        <w:rPr>
          <w:rFonts w:ascii="Times New Roman" w:hAnsi="Times New Roman" w:cs="Times New Roman"/>
          <w:bCs/>
          <w:sz w:val="28"/>
          <w:szCs w:val="28"/>
        </w:rPr>
        <w:t xml:space="preserve">mogu varirati od opstruktivne bolesti </w:t>
      </w:r>
      <w:r>
        <w:rPr>
          <w:rFonts w:ascii="Times New Roman" w:hAnsi="Times New Roman" w:cs="Times New Roman"/>
          <w:bCs/>
          <w:sz w:val="28"/>
          <w:szCs w:val="28"/>
        </w:rPr>
        <w:t>zbog bronhospazma ili obliteran</w:t>
      </w:r>
      <w:r w:rsidRPr="001A3573">
        <w:rPr>
          <w:rFonts w:ascii="Times New Roman" w:hAnsi="Times New Roman" w:cs="Times New Roman"/>
          <w:bCs/>
          <w:sz w:val="28"/>
          <w:szCs w:val="28"/>
        </w:rPr>
        <w:t>tnog bronhiolitisa do restriktivnih poremećaja sa oštećenjem difuzije</w:t>
      </w:r>
      <w:r>
        <w:rPr>
          <w:rFonts w:ascii="Times New Roman" w:hAnsi="Times New Roman" w:cs="Times New Roman"/>
          <w:bCs/>
          <w:sz w:val="28"/>
          <w:szCs w:val="28"/>
        </w:rPr>
        <w:t>.</w:t>
      </w:r>
    </w:p>
    <w:p w:rsidR="001A3573" w:rsidRDefault="001A3573" w:rsidP="007070C0">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Cs/>
          <w:sz w:val="28"/>
          <w:szCs w:val="28"/>
        </w:rPr>
        <w:tab/>
        <w:t>Većina lekova uzrokuje restriktivn</w:t>
      </w:r>
      <w:r w:rsidR="000F14B5">
        <w:rPr>
          <w:rFonts w:ascii="Times New Roman" w:hAnsi="Times New Roman" w:cs="Times New Roman"/>
          <w:bCs/>
          <w:sz w:val="28"/>
          <w:szCs w:val="28"/>
        </w:rPr>
        <w:t xml:space="preserve">u bolest pluća sa padom </w:t>
      </w:r>
      <w:r>
        <w:rPr>
          <w:rFonts w:ascii="Times New Roman" w:hAnsi="Times New Roman" w:cs="Times New Roman"/>
          <w:bCs/>
          <w:sz w:val="28"/>
          <w:szCs w:val="28"/>
        </w:rPr>
        <w:t xml:space="preserve"> vrednosti totalnog kapaciteta pluća (TLC), rezidualnog volumena (RV), funkcionalnog rezidualnog kapaciteta (FVC) </w:t>
      </w:r>
      <w:r w:rsidR="00946578">
        <w:rPr>
          <w:rFonts w:ascii="Times New Roman" w:hAnsi="Times New Roman" w:cs="Times New Roman"/>
          <w:bCs/>
          <w:sz w:val="28"/>
          <w:szCs w:val="28"/>
        </w:rPr>
        <w:t>i kapaciteta difuzije (DLCO</w:t>
      </w:r>
      <w:r w:rsidR="000358AF">
        <w:rPr>
          <w:rFonts w:ascii="Times New Roman" w:hAnsi="Times New Roman" w:cs="Times New Roman"/>
          <w:bCs/>
          <w:sz w:val="28"/>
          <w:szCs w:val="28"/>
        </w:rPr>
        <w:t xml:space="preserve"> −</w:t>
      </w:r>
      <w:r w:rsidR="00946578">
        <w:rPr>
          <w:rFonts w:ascii="Times New Roman" w:hAnsi="Times New Roman" w:cs="Times New Roman"/>
          <w:bCs/>
          <w:sz w:val="28"/>
          <w:szCs w:val="28"/>
        </w:rPr>
        <w:t xml:space="preserve"> kapacitet difuzije sa karbon</w:t>
      </w:r>
      <w:r w:rsidR="000358AF">
        <w:rPr>
          <w:rFonts w:ascii="Times New Roman" w:hAnsi="Times New Roman" w:cs="Times New Roman"/>
          <w:bCs/>
          <w:sz w:val="28"/>
          <w:szCs w:val="28"/>
        </w:rPr>
        <w:t>-</w:t>
      </w:r>
      <w:r w:rsidR="00946578">
        <w:rPr>
          <w:rFonts w:ascii="Times New Roman" w:hAnsi="Times New Roman" w:cs="Times New Roman"/>
          <w:bCs/>
          <w:sz w:val="28"/>
          <w:szCs w:val="28"/>
        </w:rPr>
        <w:t xml:space="preserve">monoksidom) što ukazuje na zahvatanje </w:t>
      </w:r>
      <w:r w:rsidR="00916F8E">
        <w:rPr>
          <w:rFonts w:ascii="Times New Roman" w:hAnsi="Times New Roman" w:cs="Times New Roman"/>
          <w:bCs/>
          <w:sz w:val="28"/>
          <w:szCs w:val="28"/>
        </w:rPr>
        <w:t>i</w:t>
      </w:r>
      <w:r w:rsidR="00946578">
        <w:rPr>
          <w:rFonts w:ascii="Times New Roman" w:hAnsi="Times New Roman" w:cs="Times New Roman"/>
          <w:bCs/>
          <w:sz w:val="28"/>
          <w:szCs w:val="28"/>
        </w:rPr>
        <w:t xml:space="preserve"> oštećenje alveo-kapilarne membrane </w:t>
      </w:r>
      <w:r w:rsidR="000358AF">
        <w:rPr>
          <w:rFonts w:ascii="Times New Roman" w:hAnsi="Times New Roman" w:cs="Times New Roman"/>
          <w:bCs/>
          <w:sz w:val="28"/>
          <w:szCs w:val="28"/>
        </w:rPr>
        <w:t>(</w:t>
      </w:r>
      <w:r w:rsidR="00AF4EDA" w:rsidRPr="000358AF">
        <w:rPr>
          <w:rFonts w:ascii="Times New Roman" w:hAnsi="Times New Roman" w:cs="Times New Roman"/>
          <w:sz w:val="28"/>
          <w:szCs w:val="28"/>
        </w:rPr>
        <w:t>1</w:t>
      </w:r>
      <w:r w:rsidR="00E459AD" w:rsidRPr="000358AF">
        <w:rPr>
          <w:rFonts w:ascii="Times New Roman" w:hAnsi="Times New Roman" w:cs="Times New Roman"/>
          <w:sz w:val="28"/>
          <w:szCs w:val="28"/>
        </w:rPr>
        <w:t>9</w:t>
      </w:r>
      <w:r w:rsidR="000358AF" w:rsidRPr="000358AF">
        <w:rPr>
          <w:rFonts w:ascii="Times New Roman" w:hAnsi="Times New Roman" w:cs="Times New Roman"/>
          <w:sz w:val="28"/>
          <w:szCs w:val="28"/>
        </w:rPr>
        <w:t>)</w:t>
      </w:r>
      <w:r w:rsidR="00916F8E">
        <w:rPr>
          <w:rFonts w:ascii="Times New Roman" w:hAnsi="Times New Roman" w:cs="Times New Roman"/>
          <w:bCs/>
          <w:sz w:val="28"/>
          <w:szCs w:val="28"/>
        </w:rPr>
        <w:t xml:space="preserve">. S druge strane lekovi koji uzrokuju obliterantni bronhiolitis </w:t>
      </w:r>
      <w:r w:rsidR="000F14B5">
        <w:rPr>
          <w:rFonts w:ascii="Times New Roman" w:hAnsi="Times New Roman" w:cs="Times New Roman"/>
          <w:bCs/>
          <w:sz w:val="28"/>
          <w:szCs w:val="28"/>
        </w:rPr>
        <w:t xml:space="preserve"> uzrokuju opstruktivni poremećaj ventilacije  sa sniženim forsiranim ekspirijumom u prvoj sekundi (FEV1), odnosom FEV1</w:t>
      </w:r>
      <w:r w:rsidR="000358AF">
        <w:rPr>
          <w:rFonts w:ascii="Times New Roman" w:hAnsi="Times New Roman" w:cs="Times New Roman"/>
          <w:bCs/>
          <w:sz w:val="28"/>
          <w:szCs w:val="28"/>
        </w:rPr>
        <w:t>/FVC, povišen RV i odnos RV/TLC</w:t>
      </w:r>
      <w:r w:rsidR="00F44093">
        <w:rPr>
          <w:rFonts w:ascii="Times New Roman" w:hAnsi="Times New Roman" w:cs="Times New Roman"/>
          <w:bCs/>
          <w:sz w:val="28"/>
          <w:szCs w:val="28"/>
        </w:rPr>
        <w:t>.</w:t>
      </w:r>
    </w:p>
    <w:p w:rsidR="00F44093" w:rsidRDefault="00F44093" w:rsidP="007070C0">
      <w:pPr>
        <w:autoSpaceDE w:val="0"/>
        <w:autoSpaceDN w:val="0"/>
        <w:adjustRightInd w:val="0"/>
        <w:spacing w:after="0" w:line="240" w:lineRule="auto"/>
        <w:ind w:firstLine="720"/>
        <w:rPr>
          <w:rFonts w:ascii="Times New Roman" w:hAnsi="Times New Roman" w:cs="Times New Roman"/>
          <w:bCs/>
          <w:sz w:val="28"/>
          <w:szCs w:val="28"/>
        </w:rPr>
      </w:pPr>
      <w:r>
        <w:rPr>
          <w:rFonts w:ascii="Times New Roman" w:hAnsi="Times New Roman" w:cs="Times New Roman"/>
          <w:bCs/>
          <w:sz w:val="28"/>
          <w:szCs w:val="28"/>
        </w:rPr>
        <w:t>Razmena gasova je oštećena kao posledica ventila</w:t>
      </w:r>
      <w:r w:rsidR="000358AF">
        <w:rPr>
          <w:rFonts w:ascii="Times New Roman" w:hAnsi="Times New Roman" w:cs="Times New Roman"/>
          <w:bCs/>
          <w:sz w:val="28"/>
          <w:szCs w:val="28"/>
        </w:rPr>
        <w:t>ciono perfuzionog poremećaja.  Pri</w:t>
      </w:r>
      <w:r>
        <w:rPr>
          <w:rFonts w:ascii="Times New Roman" w:hAnsi="Times New Roman" w:cs="Times New Roman"/>
          <w:bCs/>
          <w:sz w:val="28"/>
          <w:szCs w:val="28"/>
        </w:rPr>
        <w:t xml:space="preserve"> mir</w:t>
      </w:r>
      <w:r w:rsidR="000358AF">
        <w:rPr>
          <w:rFonts w:ascii="Times New Roman" w:hAnsi="Times New Roman" w:cs="Times New Roman"/>
          <w:bCs/>
          <w:sz w:val="28"/>
          <w:szCs w:val="28"/>
        </w:rPr>
        <w:t>ovanju</w:t>
      </w:r>
      <w:r>
        <w:rPr>
          <w:rFonts w:ascii="Times New Roman" w:hAnsi="Times New Roman" w:cs="Times New Roman"/>
          <w:bCs/>
          <w:sz w:val="28"/>
          <w:szCs w:val="28"/>
        </w:rPr>
        <w:t xml:space="preserve"> gasna analiza krvi ukazuje na hipoksemiju, zato je </w:t>
      </w:r>
      <w:r>
        <w:rPr>
          <w:rFonts w:ascii="Times New Roman" w:hAnsi="Times New Roman" w:cs="Times New Roman"/>
          <w:bCs/>
          <w:sz w:val="28"/>
          <w:szCs w:val="28"/>
        </w:rPr>
        <w:lastRenderedPageBreak/>
        <w:t>potrebno uraditi test sa šastominutnim hodom koji će ukazivati na desturaciju kiseonika pri naporu i na pogoršanje bolesti.</w:t>
      </w:r>
    </w:p>
    <w:p w:rsidR="00F44093" w:rsidRDefault="00F44093" w:rsidP="007070C0">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Cs/>
          <w:sz w:val="28"/>
          <w:szCs w:val="28"/>
        </w:rPr>
        <w:tab/>
        <w:t xml:space="preserve">Osnovna plućna funkcija i gasna analiza krvi bi terbalo da se urade kod bolesnika koji započinju hemoterapiju. DLCO je najsenzitivnija metoda i čak postoji među kliničarima mišljenje da treba prekinuti hemoterapiju ako je pad DLCO veći ili </w:t>
      </w:r>
      <w:r w:rsidR="00DC4903">
        <w:rPr>
          <w:rFonts w:ascii="Times New Roman" w:hAnsi="Times New Roman" w:cs="Times New Roman"/>
          <w:bCs/>
          <w:sz w:val="28"/>
          <w:szCs w:val="28"/>
        </w:rPr>
        <w:t xml:space="preserve">jednak </w:t>
      </w:r>
      <w:r>
        <w:rPr>
          <w:rFonts w:ascii="Times New Roman" w:hAnsi="Times New Roman" w:cs="Times New Roman"/>
          <w:bCs/>
          <w:sz w:val="28"/>
          <w:szCs w:val="28"/>
        </w:rPr>
        <w:t xml:space="preserve">50% od vrednosti preterapije. </w:t>
      </w:r>
    </w:p>
    <w:p w:rsidR="00F44093" w:rsidRDefault="00F44093" w:rsidP="007070C0">
      <w:pPr>
        <w:autoSpaceDE w:val="0"/>
        <w:autoSpaceDN w:val="0"/>
        <w:adjustRightInd w:val="0"/>
        <w:spacing w:after="0" w:line="240" w:lineRule="auto"/>
        <w:rPr>
          <w:rFonts w:ascii="Times New Roman" w:hAnsi="Times New Roman" w:cs="Times New Roman"/>
          <w:bCs/>
          <w:sz w:val="28"/>
          <w:szCs w:val="28"/>
        </w:rPr>
      </w:pPr>
    </w:p>
    <w:p w:rsidR="00F44093" w:rsidRDefault="00F44093" w:rsidP="007070C0">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Bronhoalveolarna lavaža</w:t>
      </w:r>
      <w:r w:rsidR="0063082E">
        <w:rPr>
          <w:rFonts w:ascii="Times New Roman" w:hAnsi="Times New Roman" w:cs="Times New Roman"/>
          <w:b/>
          <w:bCs/>
          <w:sz w:val="28"/>
          <w:szCs w:val="28"/>
        </w:rPr>
        <w:t xml:space="preserve"> (BAL)</w:t>
      </w:r>
    </w:p>
    <w:p w:rsidR="00F44093" w:rsidRDefault="00F44093" w:rsidP="007070C0">
      <w:pPr>
        <w:autoSpaceDE w:val="0"/>
        <w:autoSpaceDN w:val="0"/>
        <w:adjustRightInd w:val="0"/>
        <w:spacing w:after="0" w:line="240" w:lineRule="auto"/>
        <w:rPr>
          <w:rFonts w:ascii="Times New Roman" w:hAnsi="Times New Roman" w:cs="Times New Roman"/>
          <w:b/>
          <w:bCs/>
          <w:sz w:val="28"/>
          <w:szCs w:val="28"/>
        </w:rPr>
      </w:pPr>
    </w:p>
    <w:p w:rsidR="0063082E" w:rsidRDefault="00F44093" w:rsidP="007070C0">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
          <w:bCs/>
          <w:sz w:val="28"/>
          <w:szCs w:val="28"/>
        </w:rPr>
        <w:tab/>
      </w:r>
      <w:r w:rsidR="00DC4903">
        <w:rPr>
          <w:rFonts w:ascii="Times New Roman" w:hAnsi="Times New Roman" w:cs="Times New Roman"/>
          <w:bCs/>
          <w:sz w:val="28"/>
          <w:szCs w:val="28"/>
        </w:rPr>
        <w:t>Bronhoskopija</w:t>
      </w:r>
      <w:r w:rsidR="0063082E" w:rsidRPr="0063082E">
        <w:rPr>
          <w:rFonts w:ascii="Times New Roman" w:hAnsi="Times New Roman" w:cs="Times New Roman"/>
          <w:bCs/>
          <w:sz w:val="28"/>
          <w:szCs w:val="28"/>
        </w:rPr>
        <w:t xml:space="preserve"> BAL-om je minimalno invazivna, metoda koja može biti vrlo korisna u evaluaciji bolesnika sa difuzn</w:t>
      </w:r>
      <w:r w:rsidR="0063082E">
        <w:rPr>
          <w:rFonts w:ascii="Times New Roman" w:hAnsi="Times New Roman" w:cs="Times New Roman"/>
          <w:bCs/>
          <w:sz w:val="28"/>
          <w:szCs w:val="28"/>
        </w:rPr>
        <w:t>om infiltrativnom bolešću pluća, naročito u kombinaciji sa kliničko-radiološkom slikom</w:t>
      </w:r>
      <w:r w:rsidR="00DC4903">
        <w:rPr>
          <w:rFonts w:ascii="Times New Roman" w:hAnsi="Times New Roman" w:cs="Times New Roman"/>
          <w:bCs/>
          <w:sz w:val="28"/>
          <w:szCs w:val="28"/>
        </w:rPr>
        <w:t xml:space="preserve"> (</w:t>
      </w:r>
      <w:r w:rsidR="00E459AD" w:rsidRPr="00DC4903">
        <w:rPr>
          <w:rFonts w:ascii="Times New Roman" w:hAnsi="Times New Roman" w:cs="Times New Roman"/>
          <w:sz w:val="28"/>
          <w:szCs w:val="28"/>
        </w:rPr>
        <w:t>20</w:t>
      </w:r>
      <w:r w:rsidR="00DC4903" w:rsidRPr="00DC4903">
        <w:rPr>
          <w:rFonts w:ascii="Times New Roman" w:hAnsi="Times New Roman" w:cs="Times New Roman"/>
          <w:sz w:val="28"/>
          <w:szCs w:val="28"/>
        </w:rPr>
        <w:t>).</w:t>
      </w:r>
      <w:r w:rsidR="00DC4903">
        <w:rPr>
          <w:sz w:val="28"/>
          <w:szCs w:val="28"/>
        </w:rPr>
        <w:t xml:space="preserve"> </w:t>
      </w:r>
      <w:r w:rsidR="0063082E">
        <w:rPr>
          <w:rFonts w:ascii="Times New Roman" w:hAnsi="Times New Roman" w:cs="Times New Roman"/>
          <w:bCs/>
          <w:sz w:val="28"/>
          <w:szCs w:val="28"/>
        </w:rPr>
        <w:t>Takođe je vrlo koristan u diferencijalnoj dijagnozi, pre svega u isključivanju infektivnog uzroka ili neke postojeće bolesti pluća (npr. karcinoma pluća).</w:t>
      </w:r>
    </w:p>
    <w:p w:rsidR="00607D63" w:rsidRDefault="0063082E" w:rsidP="007070C0">
      <w:pPr>
        <w:autoSpaceDE w:val="0"/>
        <w:autoSpaceDN w:val="0"/>
        <w:adjustRightInd w:val="0"/>
        <w:spacing w:after="0" w:line="240" w:lineRule="auto"/>
        <w:rPr>
          <w:rFonts w:ascii="TimesNewRomanPSMT" w:hAnsi="TimesNewRomanPSMT" w:cs="TimesNewRomanPSMT"/>
          <w:sz w:val="16"/>
          <w:szCs w:val="16"/>
        </w:rPr>
      </w:pPr>
      <w:r>
        <w:rPr>
          <w:rFonts w:ascii="Times New Roman" w:hAnsi="Times New Roman" w:cs="Times New Roman"/>
          <w:bCs/>
          <w:sz w:val="28"/>
          <w:szCs w:val="28"/>
        </w:rPr>
        <w:tab/>
        <w:t>Kod lekovima indukovanog  hipersenzitivnog pneumonitisa u BAL-u postoji limfocitoza, nizak nivo CD4 i CD8 odnosa i p</w:t>
      </w:r>
      <w:r w:rsidR="00E459AD">
        <w:rPr>
          <w:rFonts w:ascii="Times New Roman" w:hAnsi="Times New Roman" w:cs="Times New Roman"/>
          <w:bCs/>
          <w:sz w:val="28"/>
          <w:szCs w:val="28"/>
        </w:rPr>
        <w:t>ovremno povećan broj ne</w:t>
      </w:r>
      <w:r w:rsidR="00DC4903">
        <w:rPr>
          <w:rFonts w:ascii="Times New Roman" w:hAnsi="Times New Roman" w:cs="Times New Roman"/>
          <w:bCs/>
          <w:sz w:val="28"/>
          <w:szCs w:val="28"/>
        </w:rPr>
        <w:t>u</w:t>
      </w:r>
      <w:r w:rsidR="00E459AD">
        <w:rPr>
          <w:rFonts w:ascii="Times New Roman" w:hAnsi="Times New Roman" w:cs="Times New Roman"/>
          <w:bCs/>
          <w:sz w:val="28"/>
          <w:szCs w:val="28"/>
        </w:rPr>
        <w:t xml:space="preserve">trofila. </w:t>
      </w:r>
      <w:r>
        <w:rPr>
          <w:rFonts w:ascii="Times New Roman" w:hAnsi="Times New Roman" w:cs="Times New Roman"/>
          <w:bCs/>
          <w:sz w:val="28"/>
          <w:szCs w:val="28"/>
        </w:rPr>
        <w:t>Eozinofiln</w:t>
      </w:r>
      <w:r w:rsidR="00DC4903">
        <w:rPr>
          <w:rFonts w:ascii="Times New Roman" w:hAnsi="Times New Roman" w:cs="Times New Roman"/>
          <w:bCs/>
          <w:sz w:val="28"/>
          <w:szCs w:val="28"/>
        </w:rPr>
        <w:t>u</w:t>
      </w:r>
      <w:r>
        <w:rPr>
          <w:rFonts w:ascii="Times New Roman" w:hAnsi="Times New Roman" w:cs="Times New Roman"/>
          <w:bCs/>
          <w:sz w:val="28"/>
          <w:szCs w:val="28"/>
        </w:rPr>
        <w:t xml:space="preserve"> pneumonij</w:t>
      </w:r>
      <w:r w:rsidR="00DC4903">
        <w:rPr>
          <w:rFonts w:ascii="Times New Roman" w:hAnsi="Times New Roman" w:cs="Times New Roman"/>
          <w:bCs/>
          <w:sz w:val="28"/>
          <w:szCs w:val="28"/>
        </w:rPr>
        <w:t>u</w:t>
      </w:r>
      <w:r>
        <w:rPr>
          <w:rFonts w:ascii="Times New Roman" w:hAnsi="Times New Roman" w:cs="Times New Roman"/>
          <w:bCs/>
          <w:sz w:val="28"/>
          <w:szCs w:val="28"/>
        </w:rPr>
        <w:t xml:space="preserve"> karakteriše povećan broj eozinofila</w:t>
      </w:r>
      <w:r w:rsidR="00DC4903">
        <w:rPr>
          <w:rFonts w:ascii="Times New Roman" w:hAnsi="Times New Roman" w:cs="Times New Roman"/>
          <w:bCs/>
          <w:sz w:val="28"/>
          <w:szCs w:val="28"/>
        </w:rPr>
        <w:t xml:space="preserve"> (</w:t>
      </w:r>
      <w:r w:rsidR="00E459AD" w:rsidRPr="00DC4903">
        <w:rPr>
          <w:rFonts w:ascii="Times New Roman" w:hAnsi="Times New Roman" w:cs="Times New Roman"/>
          <w:sz w:val="28"/>
          <w:szCs w:val="28"/>
        </w:rPr>
        <w:t>21,</w:t>
      </w:r>
      <w:r w:rsidR="00DC4903" w:rsidRPr="00DC4903">
        <w:rPr>
          <w:rFonts w:ascii="Times New Roman" w:hAnsi="Times New Roman" w:cs="Times New Roman"/>
          <w:sz w:val="28"/>
          <w:szCs w:val="28"/>
        </w:rPr>
        <w:t xml:space="preserve"> </w:t>
      </w:r>
      <w:r w:rsidR="00E459AD" w:rsidRPr="00DC4903">
        <w:rPr>
          <w:rFonts w:ascii="Times New Roman" w:hAnsi="Times New Roman" w:cs="Times New Roman"/>
          <w:sz w:val="28"/>
          <w:szCs w:val="28"/>
        </w:rPr>
        <w:t>22</w:t>
      </w:r>
      <w:r w:rsidR="00DC4903" w:rsidRPr="00DC4903">
        <w:rPr>
          <w:rFonts w:ascii="Times New Roman" w:hAnsi="Times New Roman" w:cs="Times New Roman"/>
          <w:sz w:val="28"/>
          <w:szCs w:val="28"/>
        </w:rPr>
        <w:t>).</w:t>
      </w:r>
    </w:p>
    <w:p w:rsidR="00607D63" w:rsidRDefault="0063082E" w:rsidP="007070C0">
      <w:pPr>
        <w:autoSpaceDE w:val="0"/>
        <w:autoSpaceDN w:val="0"/>
        <w:adjustRightInd w:val="0"/>
        <w:spacing w:after="0" w:line="240" w:lineRule="auto"/>
        <w:rPr>
          <w:rFonts w:ascii="TimesNewRomanPSMT" w:hAnsi="TimesNewRomanPSMT" w:cs="TimesNewRomanPSMT"/>
          <w:sz w:val="16"/>
          <w:szCs w:val="16"/>
        </w:rPr>
      </w:pPr>
      <w:r>
        <w:rPr>
          <w:rFonts w:ascii="Times New Roman" w:hAnsi="Times New Roman" w:cs="Times New Roman"/>
          <w:bCs/>
          <w:sz w:val="28"/>
          <w:szCs w:val="28"/>
        </w:rPr>
        <w:t xml:space="preserve"> </w:t>
      </w:r>
      <w:r w:rsidR="00DC4903">
        <w:rPr>
          <w:rFonts w:ascii="Times New Roman" w:hAnsi="Times New Roman" w:cs="Times New Roman"/>
          <w:bCs/>
          <w:sz w:val="28"/>
          <w:szCs w:val="28"/>
        </w:rPr>
        <w:tab/>
      </w:r>
      <w:r>
        <w:rPr>
          <w:rFonts w:ascii="Times New Roman" w:hAnsi="Times New Roman" w:cs="Times New Roman"/>
          <w:bCs/>
          <w:sz w:val="28"/>
          <w:szCs w:val="28"/>
        </w:rPr>
        <w:t>Citotoksični pneumonitis</w:t>
      </w:r>
      <w:r w:rsidR="008909CD">
        <w:rPr>
          <w:rFonts w:ascii="Times New Roman" w:hAnsi="Times New Roman" w:cs="Times New Roman"/>
          <w:bCs/>
          <w:sz w:val="28"/>
          <w:szCs w:val="28"/>
        </w:rPr>
        <w:t xml:space="preserve"> kao posledica hemoterapijskih agenasa  ima u BAL</w:t>
      </w:r>
      <w:r w:rsidR="00DC4903">
        <w:rPr>
          <w:rFonts w:ascii="Times New Roman" w:hAnsi="Times New Roman" w:cs="Times New Roman"/>
          <w:bCs/>
          <w:sz w:val="28"/>
          <w:szCs w:val="28"/>
        </w:rPr>
        <w:t>-</w:t>
      </w:r>
      <w:r w:rsidR="008909CD">
        <w:rPr>
          <w:rFonts w:ascii="Times New Roman" w:hAnsi="Times New Roman" w:cs="Times New Roman"/>
          <w:bCs/>
          <w:sz w:val="28"/>
          <w:szCs w:val="28"/>
        </w:rPr>
        <w:t>u predominaciju n</w:t>
      </w:r>
      <w:r w:rsidR="00E459AD">
        <w:rPr>
          <w:rFonts w:ascii="Times New Roman" w:hAnsi="Times New Roman" w:cs="Times New Roman"/>
          <w:bCs/>
          <w:sz w:val="28"/>
          <w:szCs w:val="28"/>
        </w:rPr>
        <w:t xml:space="preserve">eutrofila. U nekim slučajevima </w:t>
      </w:r>
      <w:r w:rsidR="008909CD">
        <w:rPr>
          <w:rFonts w:ascii="Times New Roman" w:hAnsi="Times New Roman" w:cs="Times New Roman"/>
          <w:bCs/>
          <w:sz w:val="28"/>
          <w:szCs w:val="28"/>
        </w:rPr>
        <w:t>u BAL-u se nalaze karakteristične promene kao npr</w:t>
      </w:r>
      <w:r w:rsidR="00E459AD">
        <w:rPr>
          <w:rFonts w:ascii="Times New Roman" w:hAnsi="Times New Roman" w:cs="Times New Roman"/>
          <w:bCs/>
          <w:sz w:val="28"/>
          <w:szCs w:val="28"/>
        </w:rPr>
        <w:t>.</w:t>
      </w:r>
      <w:r w:rsidR="008909CD">
        <w:rPr>
          <w:rFonts w:ascii="Times New Roman" w:hAnsi="Times New Roman" w:cs="Times New Roman"/>
          <w:bCs/>
          <w:sz w:val="28"/>
          <w:szCs w:val="28"/>
        </w:rPr>
        <w:t xml:space="preserve"> kod amiodaronske toksičnosti, gde je dominantna populacija alveolarnih makrofaga s penušavim intracitoplazmatskim  tvorevinama</w:t>
      </w:r>
      <w:r w:rsidR="00DC4903">
        <w:rPr>
          <w:rFonts w:ascii="Times New Roman" w:hAnsi="Times New Roman" w:cs="Times New Roman"/>
          <w:bCs/>
          <w:sz w:val="28"/>
          <w:szCs w:val="28"/>
        </w:rPr>
        <w:t xml:space="preserve"> (9).</w:t>
      </w:r>
    </w:p>
    <w:p w:rsidR="00607D63" w:rsidRDefault="007503DE" w:rsidP="007070C0">
      <w:pPr>
        <w:autoSpaceDE w:val="0"/>
        <w:autoSpaceDN w:val="0"/>
        <w:adjustRightInd w:val="0"/>
        <w:spacing w:after="0" w:line="240" w:lineRule="auto"/>
        <w:rPr>
          <w:rFonts w:ascii="TimesNewRomanPSMT" w:hAnsi="TimesNewRomanPSMT" w:cs="TimesNewRomanPSMT"/>
          <w:sz w:val="16"/>
          <w:szCs w:val="16"/>
        </w:rPr>
      </w:pPr>
      <w:r>
        <w:rPr>
          <w:rFonts w:ascii="Times New Roman" w:hAnsi="Times New Roman" w:cs="Times New Roman"/>
          <w:bCs/>
          <w:sz w:val="28"/>
          <w:szCs w:val="28"/>
        </w:rPr>
        <w:tab/>
        <w:t>Otvorena biopsija pluća  u korelaciji sa kliničkom slikom, laborator</w:t>
      </w:r>
      <w:r w:rsidR="00E459AD">
        <w:rPr>
          <w:rFonts w:ascii="Times New Roman" w:hAnsi="Times New Roman" w:cs="Times New Roman"/>
          <w:bCs/>
          <w:sz w:val="28"/>
          <w:szCs w:val="28"/>
        </w:rPr>
        <w:t>ijom i</w:t>
      </w:r>
      <w:r>
        <w:rPr>
          <w:rFonts w:ascii="Times New Roman" w:hAnsi="Times New Roman" w:cs="Times New Roman"/>
          <w:bCs/>
          <w:sz w:val="28"/>
          <w:szCs w:val="28"/>
        </w:rPr>
        <w:t xml:space="preserve"> radiološkom slikom može biti vrlo korisna u eva</w:t>
      </w:r>
      <w:r w:rsidR="00DC4903">
        <w:rPr>
          <w:rFonts w:ascii="Times New Roman" w:hAnsi="Times New Roman" w:cs="Times New Roman"/>
          <w:bCs/>
          <w:sz w:val="28"/>
          <w:szCs w:val="28"/>
        </w:rPr>
        <w:t>l</w:t>
      </w:r>
      <w:r>
        <w:rPr>
          <w:rFonts w:ascii="Times New Roman" w:hAnsi="Times New Roman" w:cs="Times New Roman"/>
          <w:bCs/>
          <w:sz w:val="28"/>
          <w:szCs w:val="28"/>
        </w:rPr>
        <w:t>uaciji DIILD.  Ona u poređenju sa transbronhijalnom bio</w:t>
      </w:r>
      <w:r w:rsidR="00DC4903">
        <w:rPr>
          <w:rFonts w:ascii="Times New Roman" w:hAnsi="Times New Roman" w:cs="Times New Roman"/>
          <w:bCs/>
          <w:sz w:val="28"/>
          <w:szCs w:val="28"/>
        </w:rPr>
        <w:t>p</w:t>
      </w:r>
      <w:r>
        <w:rPr>
          <w:rFonts w:ascii="Times New Roman" w:hAnsi="Times New Roman" w:cs="Times New Roman"/>
          <w:bCs/>
          <w:sz w:val="28"/>
          <w:szCs w:val="28"/>
        </w:rPr>
        <w:t>sijom  daje uzo</w:t>
      </w:r>
      <w:r w:rsidR="00E459AD">
        <w:rPr>
          <w:rFonts w:ascii="Times New Roman" w:hAnsi="Times New Roman" w:cs="Times New Roman"/>
          <w:bCs/>
          <w:sz w:val="28"/>
          <w:szCs w:val="28"/>
        </w:rPr>
        <w:t xml:space="preserve">rke koji patolozima omogućavaju </w:t>
      </w:r>
      <w:r>
        <w:rPr>
          <w:rFonts w:ascii="Times New Roman" w:hAnsi="Times New Roman" w:cs="Times New Roman"/>
          <w:bCs/>
          <w:sz w:val="28"/>
          <w:szCs w:val="28"/>
        </w:rPr>
        <w:t>kompletniji prika</w:t>
      </w:r>
      <w:r w:rsidR="00DC4903">
        <w:rPr>
          <w:rFonts w:ascii="Times New Roman" w:hAnsi="Times New Roman" w:cs="Times New Roman"/>
          <w:bCs/>
          <w:sz w:val="28"/>
          <w:szCs w:val="28"/>
        </w:rPr>
        <w:t xml:space="preserve">z </w:t>
      </w:r>
      <w:r w:rsidR="00E459AD">
        <w:rPr>
          <w:rFonts w:ascii="Times New Roman" w:hAnsi="Times New Roman" w:cs="Times New Roman"/>
          <w:bCs/>
          <w:sz w:val="28"/>
          <w:szCs w:val="28"/>
        </w:rPr>
        <w:t xml:space="preserve">procesa u plućima. </w:t>
      </w:r>
      <w:r w:rsidR="00DC4903">
        <w:rPr>
          <w:rFonts w:ascii="Times New Roman" w:hAnsi="Times New Roman" w:cs="Times New Roman"/>
          <w:bCs/>
          <w:sz w:val="28"/>
          <w:szCs w:val="28"/>
        </w:rPr>
        <w:t>Kokeril</w:t>
      </w:r>
      <w:r w:rsidR="00684F7D">
        <w:rPr>
          <w:rFonts w:ascii="Times New Roman" w:hAnsi="Times New Roman" w:cs="Times New Roman"/>
          <w:bCs/>
          <w:sz w:val="28"/>
          <w:szCs w:val="28"/>
        </w:rPr>
        <w:t xml:space="preserve"> </w:t>
      </w:r>
      <w:r w:rsidR="00E459AD">
        <w:rPr>
          <w:rFonts w:ascii="Times New Roman" w:hAnsi="Times New Roman" w:cs="Times New Roman"/>
          <w:bCs/>
          <w:sz w:val="28"/>
          <w:szCs w:val="28"/>
        </w:rPr>
        <w:t>i</w:t>
      </w:r>
      <w:r>
        <w:rPr>
          <w:rFonts w:ascii="Times New Roman" w:hAnsi="Times New Roman" w:cs="Times New Roman"/>
          <w:bCs/>
          <w:sz w:val="28"/>
          <w:szCs w:val="28"/>
        </w:rPr>
        <w:t xml:space="preserve"> kolege su našli da 20% pacijenata sa difuznim i</w:t>
      </w:r>
      <w:r w:rsidR="00E459AD">
        <w:rPr>
          <w:rFonts w:ascii="Times New Roman" w:hAnsi="Times New Roman" w:cs="Times New Roman"/>
          <w:bCs/>
          <w:sz w:val="28"/>
          <w:szCs w:val="28"/>
        </w:rPr>
        <w:t xml:space="preserve">nfiltratima u plućima </w:t>
      </w:r>
      <w:r>
        <w:rPr>
          <w:rFonts w:ascii="Times New Roman" w:hAnsi="Times New Roman" w:cs="Times New Roman"/>
          <w:bCs/>
          <w:sz w:val="28"/>
          <w:szCs w:val="28"/>
        </w:rPr>
        <w:t xml:space="preserve">koji su bili podvrgnuti otvorenoj biopsiji pluća su imali patološke </w:t>
      </w:r>
      <w:r w:rsidR="00DC4903">
        <w:rPr>
          <w:rFonts w:ascii="Times New Roman" w:hAnsi="Times New Roman" w:cs="Times New Roman"/>
          <w:bCs/>
          <w:sz w:val="28"/>
          <w:szCs w:val="28"/>
        </w:rPr>
        <w:t>promene</w:t>
      </w:r>
      <w:r>
        <w:rPr>
          <w:rFonts w:ascii="Times New Roman" w:hAnsi="Times New Roman" w:cs="Times New Roman"/>
          <w:bCs/>
          <w:sz w:val="28"/>
          <w:szCs w:val="28"/>
        </w:rPr>
        <w:t xml:space="preserve"> koje bi mogle biti pripisiva</w:t>
      </w:r>
      <w:r w:rsidR="00DC4903">
        <w:rPr>
          <w:rFonts w:ascii="Times New Roman" w:hAnsi="Times New Roman" w:cs="Times New Roman"/>
          <w:bCs/>
          <w:sz w:val="28"/>
          <w:szCs w:val="28"/>
        </w:rPr>
        <w:t>ne lekovima indukovanoj bolesti (23)</w:t>
      </w:r>
      <w:r w:rsidR="00DC4903">
        <w:rPr>
          <w:sz w:val="28"/>
          <w:szCs w:val="28"/>
        </w:rPr>
        <w:t>.</w:t>
      </w:r>
      <w:r w:rsidR="00933D4F">
        <w:rPr>
          <w:rFonts w:ascii="Times New Roman" w:hAnsi="Times New Roman" w:cs="Times New Roman"/>
          <w:bCs/>
          <w:sz w:val="28"/>
          <w:szCs w:val="28"/>
        </w:rPr>
        <w:t xml:space="preserve"> U studiji </w:t>
      </w:r>
      <w:r w:rsidR="00DC4903">
        <w:rPr>
          <w:rFonts w:ascii="Times New Roman" w:hAnsi="Times New Roman" w:cs="Times New Roman"/>
          <w:bCs/>
          <w:sz w:val="28"/>
          <w:szCs w:val="28"/>
        </w:rPr>
        <w:t>Romanjolija</w:t>
      </w:r>
      <w:r w:rsidR="00933D4F">
        <w:rPr>
          <w:rFonts w:ascii="Times New Roman" w:hAnsi="Times New Roman" w:cs="Times New Roman"/>
          <w:bCs/>
          <w:sz w:val="28"/>
          <w:szCs w:val="28"/>
        </w:rPr>
        <w:t xml:space="preserve"> </w:t>
      </w:r>
      <w:r w:rsidR="00DC4903">
        <w:rPr>
          <w:rFonts w:ascii="Times New Roman" w:hAnsi="Times New Roman" w:cs="Times New Roman"/>
          <w:bCs/>
          <w:sz w:val="28"/>
          <w:szCs w:val="28"/>
        </w:rPr>
        <w:t>i</w:t>
      </w:r>
      <w:r w:rsidR="00933D4F">
        <w:rPr>
          <w:rFonts w:ascii="Times New Roman" w:hAnsi="Times New Roman" w:cs="Times New Roman"/>
          <w:bCs/>
          <w:sz w:val="28"/>
          <w:szCs w:val="28"/>
        </w:rPr>
        <w:t xml:space="preserve"> koleg</w:t>
      </w:r>
      <w:r w:rsidR="00DC4903">
        <w:rPr>
          <w:rFonts w:ascii="Times New Roman" w:hAnsi="Times New Roman" w:cs="Times New Roman"/>
          <w:bCs/>
          <w:sz w:val="28"/>
          <w:szCs w:val="28"/>
        </w:rPr>
        <w:t>a</w:t>
      </w:r>
      <w:r w:rsidR="00933D4F">
        <w:rPr>
          <w:rFonts w:ascii="Times New Roman" w:hAnsi="Times New Roman" w:cs="Times New Roman"/>
          <w:bCs/>
          <w:sz w:val="28"/>
          <w:szCs w:val="28"/>
        </w:rPr>
        <w:t xml:space="preserve"> </w:t>
      </w:r>
      <w:r w:rsidR="00DC4903">
        <w:rPr>
          <w:rFonts w:ascii="Times New Roman" w:hAnsi="Times New Roman" w:cs="Times New Roman"/>
          <w:bCs/>
          <w:sz w:val="28"/>
          <w:szCs w:val="28"/>
        </w:rPr>
        <w:t>nađeno je</w:t>
      </w:r>
      <w:r w:rsidR="00933D4F">
        <w:rPr>
          <w:rFonts w:ascii="Times New Roman" w:hAnsi="Times New Roman" w:cs="Times New Roman"/>
          <w:bCs/>
          <w:sz w:val="28"/>
          <w:szCs w:val="28"/>
        </w:rPr>
        <w:t xml:space="preserve"> da je  </w:t>
      </w:r>
      <w:r>
        <w:rPr>
          <w:rFonts w:ascii="Times New Roman" w:hAnsi="Times New Roman" w:cs="Times New Roman"/>
          <w:bCs/>
          <w:sz w:val="28"/>
          <w:szCs w:val="28"/>
        </w:rPr>
        <w:t>transbronhijalna biospija  omogućavala dijagnozu DIILD u 76% slučajeva</w:t>
      </w:r>
      <w:r w:rsidR="00DC4903">
        <w:rPr>
          <w:rFonts w:ascii="Times New Roman" w:hAnsi="Times New Roman" w:cs="Times New Roman"/>
          <w:bCs/>
          <w:sz w:val="28"/>
          <w:szCs w:val="28"/>
        </w:rPr>
        <w:t xml:space="preserve"> (24).</w:t>
      </w:r>
    </w:p>
    <w:p w:rsidR="00DD464C" w:rsidRDefault="00DD464C" w:rsidP="007070C0">
      <w:pPr>
        <w:autoSpaceDE w:val="0"/>
        <w:autoSpaceDN w:val="0"/>
        <w:adjustRightInd w:val="0"/>
        <w:spacing w:after="0" w:line="240" w:lineRule="auto"/>
        <w:rPr>
          <w:rFonts w:ascii="Times New Roman" w:hAnsi="Times New Roman" w:cs="Times New Roman"/>
          <w:bCs/>
          <w:sz w:val="28"/>
          <w:szCs w:val="28"/>
        </w:rPr>
      </w:pPr>
    </w:p>
    <w:p w:rsidR="00DD464C" w:rsidRDefault="00DD464C" w:rsidP="007070C0">
      <w:pPr>
        <w:autoSpaceDE w:val="0"/>
        <w:autoSpaceDN w:val="0"/>
        <w:adjustRightInd w:val="0"/>
        <w:spacing w:after="0" w:line="240" w:lineRule="auto"/>
        <w:rPr>
          <w:rFonts w:ascii="Times New Roman" w:hAnsi="Times New Roman" w:cs="Times New Roman"/>
          <w:b/>
          <w:bCs/>
          <w:sz w:val="28"/>
          <w:szCs w:val="28"/>
        </w:rPr>
      </w:pPr>
      <w:r w:rsidRPr="00933D4F">
        <w:rPr>
          <w:rFonts w:ascii="Times New Roman" w:hAnsi="Times New Roman" w:cs="Times New Roman"/>
          <w:b/>
          <w:bCs/>
          <w:sz w:val="28"/>
          <w:szCs w:val="28"/>
        </w:rPr>
        <w:t>TERAPIJA</w:t>
      </w:r>
    </w:p>
    <w:p w:rsidR="00933D4F" w:rsidRPr="00933D4F" w:rsidRDefault="00933D4F" w:rsidP="007070C0">
      <w:pPr>
        <w:autoSpaceDE w:val="0"/>
        <w:autoSpaceDN w:val="0"/>
        <w:adjustRightInd w:val="0"/>
        <w:spacing w:after="0" w:line="240" w:lineRule="auto"/>
        <w:rPr>
          <w:rFonts w:ascii="Times New Roman" w:hAnsi="Times New Roman" w:cs="Times New Roman"/>
          <w:b/>
          <w:bCs/>
          <w:sz w:val="28"/>
          <w:szCs w:val="28"/>
        </w:rPr>
      </w:pPr>
    </w:p>
    <w:p w:rsidR="00BE5195" w:rsidRDefault="00BE5195" w:rsidP="00B32460">
      <w:pPr>
        <w:autoSpaceDE w:val="0"/>
        <w:autoSpaceDN w:val="0"/>
        <w:adjustRightInd w:val="0"/>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Primarni cilj terapije je supresija inflamatornog odgovora i prevencija stvaranja fibroznog tkiva.</w:t>
      </w:r>
    </w:p>
    <w:p w:rsidR="004A7156" w:rsidRDefault="00BE5195" w:rsidP="007070C0">
      <w:pPr>
        <w:autoSpaceDE w:val="0"/>
        <w:autoSpaceDN w:val="0"/>
        <w:adjustRightInd w:val="0"/>
        <w:spacing w:after="0" w:line="240" w:lineRule="auto"/>
        <w:ind w:firstLine="720"/>
        <w:rPr>
          <w:rFonts w:ascii="Times New Roman" w:hAnsi="Times New Roman" w:cs="Times New Roman"/>
          <w:bCs/>
          <w:sz w:val="28"/>
          <w:szCs w:val="28"/>
        </w:rPr>
      </w:pPr>
      <w:r>
        <w:rPr>
          <w:rFonts w:ascii="Times New Roman" w:hAnsi="Times New Roman" w:cs="Times New Roman"/>
          <w:bCs/>
          <w:sz w:val="28"/>
          <w:szCs w:val="28"/>
        </w:rPr>
        <w:t>U prvom koraku, ne primenjuju se lekovi i terapija DIILD se sastoji od simptomatske terapije, nakon što su eliminisane druge moguće bolesti i postavljena visoka sumnja da se radi o DIILD. Akutna epizoda</w:t>
      </w:r>
      <w:r w:rsidR="00405146">
        <w:rPr>
          <w:rFonts w:ascii="Times New Roman" w:hAnsi="Times New Roman" w:cs="Times New Roman"/>
          <w:bCs/>
          <w:sz w:val="28"/>
          <w:szCs w:val="28"/>
        </w:rPr>
        <w:t xml:space="preserve"> DIILD obično prolazi za 24</w:t>
      </w:r>
      <w:r w:rsidR="00DC4903">
        <w:rPr>
          <w:rFonts w:ascii="Times New Roman" w:hAnsi="Times New Roman" w:cs="Times New Roman"/>
          <w:bCs/>
          <w:sz w:val="28"/>
          <w:szCs w:val="28"/>
        </w:rPr>
        <w:t>−48 sati</w:t>
      </w:r>
      <w:r>
        <w:rPr>
          <w:rFonts w:ascii="Times New Roman" w:hAnsi="Times New Roman" w:cs="Times New Roman"/>
          <w:bCs/>
          <w:sz w:val="28"/>
          <w:szCs w:val="28"/>
        </w:rPr>
        <w:t xml:space="preserve"> nakon što prekinuto davanje leka, ali hronični sindromi mogu trajati i duže. S obzirom da je hipoksemija vrlo česta, primena kiseonika je uobičajena. Druge </w:t>
      </w:r>
      <w:r>
        <w:rPr>
          <w:rFonts w:ascii="Times New Roman" w:hAnsi="Times New Roman" w:cs="Times New Roman"/>
          <w:bCs/>
          <w:sz w:val="28"/>
          <w:szCs w:val="28"/>
        </w:rPr>
        <w:lastRenderedPageBreak/>
        <w:t>suportivne mere podrazumevaju: prestanak pušenja, kontrolu postojeće plućne bolesti kao i</w:t>
      </w:r>
      <w:r w:rsidR="00405146">
        <w:rPr>
          <w:rFonts w:ascii="Times New Roman" w:hAnsi="Times New Roman" w:cs="Times New Roman"/>
          <w:bCs/>
          <w:sz w:val="28"/>
          <w:szCs w:val="28"/>
        </w:rPr>
        <w:t xml:space="preserve"> lečenje prisutne respiratorne </w:t>
      </w:r>
      <w:r>
        <w:rPr>
          <w:rFonts w:ascii="Times New Roman" w:hAnsi="Times New Roman" w:cs="Times New Roman"/>
          <w:bCs/>
          <w:sz w:val="28"/>
          <w:szCs w:val="28"/>
        </w:rPr>
        <w:t>infekcije.</w:t>
      </w:r>
    </w:p>
    <w:p w:rsidR="00BE5195" w:rsidRDefault="00B66D28" w:rsidP="007070C0">
      <w:pPr>
        <w:autoSpaceDE w:val="0"/>
        <w:autoSpaceDN w:val="0"/>
        <w:adjustRightInd w:val="0"/>
        <w:spacing w:after="0" w:line="240" w:lineRule="auto"/>
        <w:ind w:firstLine="720"/>
        <w:rPr>
          <w:rFonts w:ascii="Times New Roman" w:hAnsi="Times New Roman" w:cs="Times New Roman"/>
          <w:bCs/>
          <w:sz w:val="28"/>
          <w:szCs w:val="28"/>
        </w:rPr>
      </w:pPr>
      <w:r>
        <w:rPr>
          <w:rFonts w:ascii="Times New Roman" w:hAnsi="Times New Roman" w:cs="Times New Roman"/>
          <w:bCs/>
          <w:sz w:val="28"/>
          <w:szCs w:val="28"/>
        </w:rPr>
        <w:t>U drugom koraku, mnoge studije ukazuju da je primena kortikosteroida povezana sa brzim poboljšanjem u gasnoj razmeni i radiološkoj slici. Naročito kod DIILD uzrokovanih hemoterapijom, kada uprkos uk</w:t>
      </w:r>
      <w:r w:rsidR="00933D4F">
        <w:rPr>
          <w:rFonts w:ascii="Times New Roman" w:hAnsi="Times New Roman" w:cs="Times New Roman"/>
          <w:bCs/>
          <w:sz w:val="28"/>
          <w:szCs w:val="28"/>
        </w:rPr>
        <w:t>idanju leka bolest progredira, e</w:t>
      </w:r>
      <w:r>
        <w:rPr>
          <w:rFonts w:ascii="Times New Roman" w:hAnsi="Times New Roman" w:cs="Times New Roman"/>
          <w:bCs/>
          <w:sz w:val="28"/>
          <w:szCs w:val="28"/>
        </w:rPr>
        <w:t xml:space="preserve">mpirijsko uključivanje glikokortikoida se savetuje. DIILD koje imaju dobar odgovor na ovu terapiju su kriptogena </w:t>
      </w:r>
      <w:r w:rsidR="00405146">
        <w:rPr>
          <w:rFonts w:ascii="Times New Roman" w:hAnsi="Times New Roman" w:cs="Times New Roman"/>
          <w:bCs/>
          <w:sz w:val="28"/>
          <w:szCs w:val="28"/>
        </w:rPr>
        <w:t>pneumonija</w:t>
      </w:r>
      <w:r w:rsidR="00884D1B">
        <w:rPr>
          <w:rFonts w:ascii="Times New Roman" w:hAnsi="Times New Roman" w:cs="Times New Roman"/>
          <w:bCs/>
          <w:sz w:val="28"/>
          <w:szCs w:val="28"/>
        </w:rPr>
        <w:t xml:space="preserve"> u organizaciji</w:t>
      </w:r>
      <w:r w:rsidR="00405146">
        <w:rPr>
          <w:rFonts w:ascii="Times New Roman" w:hAnsi="Times New Roman" w:cs="Times New Roman"/>
          <w:bCs/>
          <w:sz w:val="28"/>
          <w:szCs w:val="28"/>
        </w:rPr>
        <w:t xml:space="preserve"> (COP) i</w:t>
      </w:r>
      <w:r>
        <w:rPr>
          <w:rFonts w:ascii="Times New Roman" w:hAnsi="Times New Roman" w:cs="Times New Roman"/>
          <w:bCs/>
          <w:sz w:val="28"/>
          <w:szCs w:val="28"/>
        </w:rPr>
        <w:t xml:space="preserve"> lekovima indukovana eozinofilna pneumonija.</w:t>
      </w:r>
    </w:p>
    <w:p w:rsidR="00B66D28" w:rsidRDefault="00DC4903" w:rsidP="007070C0">
      <w:pPr>
        <w:autoSpaceDE w:val="0"/>
        <w:autoSpaceDN w:val="0"/>
        <w:adjustRightInd w:val="0"/>
        <w:spacing w:after="0" w:line="240" w:lineRule="auto"/>
        <w:ind w:firstLine="720"/>
        <w:rPr>
          <w:rFonts w:ascii="Times New Roman" w:hAnsi="Times New Roman" w:cs="Times New Roman"/>
          <w:bCs/>
          <w:sz w:val="28"/>
          <w:szCs w:val="28"/>
        </w:rPr>
      </w:pPr>
      <w:r>
        <w:rPr>
          <w:rFonts w:ascii="Times New Roman" w:hAnsi="Times New Roman" w:cs="Times New Roman"/>
          <w:bCs/>
          <w:sz w:val="28"/>
          <w:szCs w:val="28"/>
        </w:rPr>
        <w:t>U trećem koraku</w:t>
      </w:r>
      <w:r w:rsidR="00B66D28">
        <w:rPr>
          <w:rFonts w:ascii="Times New Roman" w:hAnsi="Times New Roman" w:cs="Times New Roman"/>
          <w:bCs/>
          <w:sz w:val="28"/>
          <w:szCs w:val="28"/>
        </w:rPr>
        <w:t xml:space="preserve">, kada nastane plućna fibroza, kortikosteroidi nemaju više ulogu u lečenju i bolest progredira nezavisno od isključivanja leka. </w:t>
      </w:r>
      <w:r w:rsidR="00EE177A">
        <w:rPr>
          <w:rFonts w:ascii="Times New Roman" w:hAnsi="Times New Roman" w:cs="Times New Roman"/>
          <w:bCs/>
          <w:sz w:val="28"/>
          <w:szCs w:val="28"/>
        </w:rPr>
        <w:t>U tim slučajevima potrebna je procena kliničara da li je v</w:t>
      </w:r>
      <w:r w:rsidR="00933D4F">
        <w:rPr>
          <w:rFonts w:ascii="Times New Roman" w:hAnsi="Times New Roman" w:cs="Times New Roman"/>
          <w:bCs/>
          <w:sz w:val="28"/>
          <w:szCs w:val="28"/>
        </w:rPr>
        <w:t>eći rizik po pacijenta ne lečiti</w:t>
      </w:r>
      <w:r w:rsidR="00EE177A">
        <w:rPr>
          <w:rFonts w:ascii="Times New Roman" w:hAnsi="Times New Roman" w:cs="Times New Roman"/>
          <w:bCs/>
          <w:sz w:val="28"/>
          <w:szCs w:val="28"/>
        </w:rPr>
        <w:t xml:space="preserve"> postojeće bolesti ili D</w:t>
      </w:r>
      <w:r w:rsidR="00933D4F">
        <w:rPr>
          <w:rFonts w:ascii="Times New Roman" w:hAnsi="Times New Roman" w:cs="Times New Roman"/>
          <w:bCs/>
          <w:sz w:val="28"/>
          <w:szCs w:val="28"/>
        </w:rPr>
        <w:t>IILD. Ukoliko je to moguće</w:t>
      </w:r>
      <w:r>
        <w:rPr>
          <w:rFonts w:ascii="Times New Roman" w:hAnsi="Times New Roman" w:cs="Times New Roman"/>
          <w:bCs/>
          <w:sz w:val="28"/>
          <w:szCs w:val="28"/>
        </w:rPr>
        <w:t>,</w:t>
      </w:r>
      <w:r w:rsidR="00933D4F">
        <w:rPr>
          <w:rFonts w:ascii="Times New Roman" w:hAnsi="Times New Roman" w:cs="Times New Roman"/>
          <w:bCs/>
          <w:sz w:val="28"/>
          <w:szCs w:val="28"/>
        </w:rPr>
        <w:t xml:space="preserve"> potr</w:t>
      </w:r>
      <w:r w:rsidR="00EE177A">
        <w:rPr>
          <w:rFonts w:ascii="Times New Roman" w:hAnsi="Times New Roman" w:cs="Times New Roman"/>
          <w:bCs/>
          <w:sz w:val="28"/>
          <w:szCs w:val="28"/>
        </w:rPr>
        <w:t>e</w:t>
      </w:r>
      <w:r w:rsidR="00933D4F">
        <w:rPr>
          <w:rFonts w:ascii="Times New Roman" w:hAnsi="Times New Roman" w:cs="Times New Roman"/>
          <w:bCs/>
          <w:sz w:val="28"/>
          <w:szCs w:val="28"/>
        </w:rPr>
        <w:t>b</w:t>
      </w:r>
      <w:r w:rsidR="00EE177A">
        <w:rPr>
          <w:rFonts w:ascii="Times New Roman" w:hAnsi="Times New Roman" w:cs="Times New Roman"/>
          <w:bCs/>
          <w:sz w:val="28"/>
          <w:szCs w:val="28"/>
        </w:rPr>
        <w:t>no je primeniti alternativne lekove.</w:t>
      </w:r>
    </w:p>
    <w:p w:rsidR="00EE177A" w:rsidRDefault="00EE177A" w:rsidP="007070C0">
      <w:pPr>
        <w:autoSpaceDE w:val="0"/>
        <w:autoSpaceDN w:val="0"/>
        <w:adjustRightInd w:val="0"/>
        <w:spacing w:after="0" w:line="240" w:lineRule="auto"/>
        <w:ind w:firstLine="720"/>
        <w:rPr>
          <w:rFonts w:ascii="Times New Roman" w:hAnsi="Times New Roman" w:cs="Times New Roman"/>
          <w:bCs/>
          <w:sz w:val="28"/>
          <w:szCs w:val="28"/>
        </w:rPr>
      </w:pPr>
      <w:r>
        <w:rPr>
          <w:rFonts w:ascii="Times New Roman" w:hAnsi="Times New Roman" w:cs="Times New Roman"/>
          <w:bCs/>
          <w:sz w:val="28"/>
          <w:szCs w:val="28"/>
        </w:rPr>
        <w:t xml:space="preserve">Budući da su mnogi pacijenti sa DIILD tretirani imunosupresivima, oni su pod povećanim rizikom za razvoj infekcija, treba da prime  pneumokoknu i vakcinu protiv gripa. </w:t>
      </w:r>
    </w:p>
    <w:p w:rsidR="00DD464C" w:rsidRDefault="00EE177A" w:rsidP="00B32460">
      <w:pPr>
        <w:autoSpaceDE w:val="0"/>
        <w:autoSpaceDN w:val="0"/>
        <w:adjustRightInd w:val="0"/>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 xml:space="preserve">U slučajevima </w:t>
      </w:r>
      <w:r w:rsidR="00DC4903">
        <w:rPr>
          <w:rFonts w:ascii="Times New Roman" w:hAnsi="Times New Roman" w:cs="Times New Roman"/>
          <w:bCs/>
          <w:sz w:val="28"/>
          <w:szCs w:val="28"/>
        </w:rPr>
        <w:t>teškog oštećenja pluća</w:t>
      </w:r>
      <w:r w:rsidR="00933D4F">
        <w:rPr>
          <w:rFonts w:ascii="Times New Roman" w:hAnsi="Times New Roman" w:cs="Times New Roman"/>
          <w:bCs/>
          <w:sz w:val="28"/>
          <w:szCs w:val="28"/>
        </w:rPr>
        <w:t xml:space="preserve"> i irevr</w:t>
      </w:r>
      <w:r>
        <w:rPr>
          <w:rFonts w:ascii="Times New Roman" w:hAnsi="Times New Roman" w:cs="Times New Roman"/>
          <w:bCs/>
          <w:sz w:val="28"/>
          <w:szCs w:val="28"/>
        </w:rPr>
        <w:t>zibilne fibroze pluća, pacijenti mogu biti razmatrani za transplantaciju pluća.</w:t>
      </w:r>
    </w:p>
    <w:p w:rsidR="00DD464C" w:rsidRDefault="00DC4903" w:rsidP="00B32460">
      <w:pPr>
        <w:autoSpaceDE w:val="0"/>
        <w:autoSpaceDN w:val="0"/>
        <w:adjustRightInd w:val="0"/>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Za praćenje ovih pacijenata</w:t>
      </w:r>
      <w:r w:rsidR="00EE177A">
        <w:rPr>
          <w:rFonts w:ascii="Times New Roman" w:hAnsi="Times New Roman" w:cs="Times New Roman"/>
          <w:bCs/>
          <w:sz w:val="28"/>
          <w:szCs w:val="28"/>
        </w:rPr>
        <w:t xml:space="preserve"> potrebno je za početak vršiti kontrolne preglede na </w:t>
      </w:r>
      <w:r>
        <w:rPr>
          <w:rFonts w:ascii="Times New Roman" w:hAnsi="Times New Roman" w:cs="Times New Roman"/>
          <w:bCs/>
          <w:sz w:val="28"/>
          <w:szCs w:val="28"/>
        </w:rPr>
        <w:t>svakih mesec dana</w:t>
      </w:r>
      <w:r w:rsidR="00790658">
        <w:rPr>
          <w:rFonts w:ascii="Times New Roman" w:hAnsi="Times New Roman" w:cs="Times New Roman"/>
          <w:bCs/>
          <w:sz w:val="28"/>
          <w:szCs w:val="28"/>
        </w:rPr>
        <w:t>, a potom na svakih 3</w:t>
      </w:r>
      <w:r>
        <w:rPr>
          <w:rFonts w:ascii="Times New Roman" w:hAnsi="Times New Roman" w:cs="Times New Roman"/>
          <w:bCs/>
          <w:sz w:val="28"/>
          <w:szCs w:val="28"/>
        </w:rPr>
        <w:t>−</w:t>
      </w:r>
      <w:r w:rsidR="00790658">
        <w:rPr>
          <w:rFonts w:ascii="Times New Roman" w:hAnsi="Times New Roman" w:cs="Times New Roman"/>
          <w:bCs/>
          <w:sz w:val="28"/>
          <w:szCs w:val="28"/>
        </w:rPr>
        <w:t xml:space="preserve">6 meseci. Testovi plućne funkcije, naročito kapacitet difuzije, šestominutni test opterećenja i radiogram grudnog koša potrebni </w:t>
      </w:r>
      <w:r>
        <w:rPr>
          <w:rFonts w:ascii="Times New Roman" w:hAnsi="Times New Roman" w:cs="Times New Roman"/>
          <w:bCs/>
          <w:sz w:val="28"/>
          <w:szCs w:val="28"/>
        </w:rPr>
        <w:t xml:space="preserve">su </w:t>
      </w:r>
      <w:r w:rsidR="00790658">
        <w:rPr>
          <w:rFonts w:ascii="Times New Roman" w:hAnsi="Times New Roman" w:cs="Times New Roman"/>
          <w:bCs/>
          <w:sz w:val="28"/>
          <w:szCs w:val="28"/>
        </w:rPr>
        <w:t>za praćenje bolesti.</w:t>
      </w:r>
    </w:p>
    <w:p w:rsidR="00AA345E" w:rsidRPr="00607D63" w:rsidRDefault="00AA345E" w:rsidP="007070C0">
      <w:pPr>
        <w:autoSpaceDE w:val="0"/>
        <w:autoSpaceDN w:val="0"/>
        <w:adjustRightInd w:val="0"/>
        <w:spacing w:after="0" w:line="240" w:lineRule="auto"/>
        <w:rPr>
          <w:rFonts w:ascii="TimesNewRomanPSMT" w:hAnsi="TimesNewRomanPSMT" w:cs="TimesNewRomanPSMT"/>
          <w:sz w:val="20"/>
          <w:szCs w:val="20"/>
        </w:rPr>
      </w:pPr>
    </w:p>
    <w:p w:rsidR="00AA345E" w:rsidRDefault="00AA345E" w:rsidP="007070C0">
      <w:pPr>
        <w:autoSpaceDE w:val="0"/>
        <w:autoSpaceDN w:val="0"/>
        <w:adjustRightInd w:val="0"/>
        <w:spacing w:after="0" w:line="240" w:lineRule="auto"/>
        <w:rPr>
          <w:rFonts w:ascii="TimesNewRomanPS-BoldMT" w:hAnsi="TimesNewRomanPS-BoldMT" w:cs="TimesNewRomanPS-BoldMT"/>
          <w:b/>
          <w:bCs/>
          <w:sz w:val="20"/>
          <w:szCs w:val="20"/>
        </w:rPr>
      </w:pPr>
    </w:p>
    <w:p w:rsidR="00AA345E" w:rsidRDefault="00AA345E" w:rsidP="007070C0">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PROGNOZA</w:t>
      </w:r>
    </w:p>
    <w:p w:rsidR="00AA345E" w:rsidRDefault="00AA345E" w:rsidP="007070C0">
      <w:pPr>
        <w:autoSpaceDE w:val="0"/>
        <w:autoSpaceDN w:val="0"/>
        <w:adjustRightInd w:val="0"/>
        <w:spacing w:after="0" w:line="240" w:lineRule="auto"/>
        <w:rPr>
          <w:rFonts w:ascii="Times New Roman" w:hAnsi="Times New Roman" w:cs="Times New Roman"/>
          <w:b/>
          <w:bCs/>
          <w:sz w:val="28"/>
          <w:szCs w:val="28"/>
        </w:rPr>
      </w:pPr>
    </w:p>
    <w:p w:rsidR="00AA345E" w:rsidRDefault="00AA345E" w:rsidP="007070C0">
      <w:pPr>
        <w:autoSpaceDE w:val="0"/>
        <w:autoSpaceDN w:val="0"/>
        <w:adjustRightInd w:val="0"/>
        <w:spacing w:after="0" w:line="240" w:lineRule="auto"/>
        <w:ind w:firstLine="720"/>
        <w:rPr>
          <w:rFonts w:ascii="Times New Roman" w:hAnsi="Times New Roman" w:cs="Times New Roman"/>
          <w:bCs/>
          <w:sz w:val="28"/>
          <w:szCs w:val="28"/>
        </w:rPr>
      </w:pPr>
      <w:r w:rsidRPr="00AA345E">
        <w:rPr>
          <w:rFonts w:ascii="Times New Roman" w:hAnsi="Times New Roman" w:cs="Times New Roman"/>
          <w:bCs/>
          <w:sz w:val="28"/>
          <w:szCs w:val="28"/>
        </w:rPr>
        <w:t>Prognoza akutne DIILD je zadovoljavajuća ukoliko se dijagnoza postavi rano.</w:t>
      </w:r>
      <w:r w:rsidR="00DC4903">
        <w:rPr>
          <w:rFonts w:ascii="Times New Roman" w:hAnsi="Times New Roman" w:cs="Times New Roman"/>
          <w:bCs/>
          <w:sz w:val="28"/>
          <w:szCs w:val="28"/>
        </w:rPr>
        <w:t xml:space="preserve"> </w:t>
      </w:r>
      <w:r>
        <w:rPr>
          <w:rFonts w:ascii="Times New Roman" w:hAnsi="Times New Roman" w:cs="Times New Roman"/>
          <w:bCs/>
          <w:sz w:val="28"/>
          <w:szCs w:val="28"/>
        </w:rPr>
        <w:t>S druge strane</w:t>
      </w:r>
      <w:r w:rsidR="00DC4903">
        <w:rPr>
          <w:rFonts w:ascii="Times New Roman" w:hAnsi="Times New Roman" w:cs="Times New Roman"/>
          <w:bCs/>
          <w:sz w:val="28"/>
          <w:szCs w:val="28"/>
        </w:rPr>
        <w:t>,</w:t>
      </w:r>
      <w:r>
        <w:rPr>
          <w:rFonts w:ascii="Times New Roman" w:hAnsi="Times New Roman" w:cs="Times New Roman"/>
          <w:bCs/>
          <w:sz w:val="28"/>
          <w:szCs w:val="28"/>
        </w:rPr>
        <w:t xml:space="preserve"> ako se ne prepozna lekovima </w:t>
      </w:r>
      <w:r w:rsidR="00933D4F">
        <w:rPr>
          <w:rFonts w:ascii="Times New Roman" w:hAnsi="Times New Roman" w:cs="Times New Roman"/>
          <w:bCs/>
          <w:sz w:val="28"/>
          <w:szCs w:val="28"/>
        </w:rPr>
        <w:t>indukovana bolest pluća</w:t>
      </w:r>
      <w:r w:rsidR="00DC4903">
        <w:rPr>
          <w:rFonts w:ascii="Times New Roman" w:hAnsi="Times New Roman" w:cs="Times New Roman"/>
          <w:bCs/>
          <w:sz w:val="28"/>
          <w:szCs w:val="28"/>
        </w:rPr>
        <w:t>,</w:t>
      </w:r>
      <w:r w:rsidR="00933D4F">
        <w:rPr>
          <w:rFonts w:ascii="Times New Roman" w:hAnsi="Times New Roman" w:cs="Times New Roman"/>
          <w:bCs/>
          <w:sz w:val="28"/>
          <w:szCs w:val="28"/>
        </w:rPr>
        <w:t xml:space="preserve"> ona vodi</w:t>
      </w:r>
      <w:r>
        <w:rPr>
          <w:rFonts w:ascii="Times New Roman" w:hAnsi="Times New Roman" w:cs="Times New Roman"/>
          <w:bCs/>
          <w:sz w:val="28"/>
          <w:szCs w:val="28"/>
        </w:rPr>
        <w:t xml:space="preserve"> ka značajnom morbiditetu i mortalitetu.</w:t>
      </w:r>
    </w:p>
    <w:p w:rsidR="00607D63" w:rsidRDefault="00AA345E" w:rsidP="007070C0">
      <w:pPr>
        <w:autoSpaceDE w:val="0"/>
        <w:autoSpaceDN w:val="0"/>
        <w:adjustRightInd w:val="0"/>
        <w:spacing w:after="0" w:line="240" w:lineRule="auto"/>
        <w:ind w:firstLine="720"/>
        <w:rPr>
          <w:rFonts w:ascii="TimesNewRomanPSMT" w:hAnsi="TimesNewRomanPSMT" w:cs="TimesNewRomanPSMT"/>
          <w:sz w:val="16"/>
          <w:szCs w:val="16"/>
        </w:rPr>
      </w:pPr>
      <w:r>
        <w:rPr>
          <w:rFonts w:ascii="Times New Roman" w:hAnsi="Times New Roman" w:cs="Times New Roman"/>
          <w:bCs/>
          <w:sz w:val="28"/>
          <w:szCs w:val="28"/>
        </w:rPr>
        <w:t>Izgleda da prognoza nije povezana sa težinom kliničke slike ili pri</w:t>
      </w:r>
      <w:r w:rsidR="00607D63">
        <w:rPr>
          <w:rFonts w:ascii="Times New Roman" w:hAnsi="Times New Roman" w:cs="Times New Roman"/>
          <w:bCs/>
          <w:sz w:val="28"/>
          <w:szCs w:val="28"/>
        </w:rPr>
        <w:t xml:space="preserve">rodom postojeće bolesti pluća. </w:t>
      </w:r>
      <w:r>
        <w:rPr>
          <w:rFonts w:ascii="Times New Roman" w:hAnsi="Times New Roman" w:cs="Times New Roman"/>
          <w:bCs/>
          <w:sz w:val="28"/>
          <w:szCs w:val="28"/>
        </w:rPr>
        <w:t xml:space="preserve">Mortalitet </w:t>
      </w:r>
      <w:r w:rsidR="00D53619">
        <w:rPr>
          <w:rFonts w:ascii="Times New Roman" w:hAnsi="Times New Roman" w:cs="Times New Roman"/>
          <w:bCs/>
          <w:sz w:val="28"/>
          <w:szCs w:val="28"/>
        </w:rPr>
        <w:t xml:space="preserve">u akutnoj plućnoj toksičnosti koja je izazvana amiodaronom je oko </w:t>
      </w:r>
      <w:r w:rsidR="00933D4F">
        <w:rPr>
          <w:rFonts w:ascii="Times New Roman" w:hAnsi="Times New Roman" w:cs="Times New Roman"/>
          <w:bCs/>
          <w:sz w:val="28"/>
          <w:szCs w:val="28"/>
        </w:rPr>
        <w:t>40</w:t>
      </w:r>
      <w:r w:rsidR="00DC4903">
        <w:rPr>
          <w:rFonts w:ascii="Times New Roman" w:hAnsi="Times New Roman" w:cs="Times New Roman"/>
          <w:bCs/>
          <w:sz w:val="28"/>
          <w:szCs w:val="28"/>
        </w:rPr>
        <w:t>−</w:t>
      </w:r>
      <w:r w:rsidR="00933D4F">
        <w:rPr>
          <w:rFonts w:ascii="Times New Roman" w:hAnsi="Times New Roman" w:cs="Times New Roman"/>
          <w:bCs/>
          <w:sz w:val="28"/>
          <w:szCs w:val="28"/>
        </w:rPr>
        <w:t>50% uprkos isključenju leka i</w:t>
      </w:r>
      <w:r w:rsidR="00D53619">
        <w:rPr>
          <w:rFonts w:ascii="Times New Roman" w:hAnsi="Times New Roman" w:cs="Times New Roman"/>
          <w:bCs/>
          <w:sz w:val="28"/>
          <w:szCs w:val="28"/>
        </w:rPr>
        <w:t xml:space="preserve"> primeni kor</w:t>
      </w:r>
      <w:r w:rsidR="00933D4F">
        <w:rPr>
          <w:rFonts w:ascii="Times New Roman" w:hAnsi="Times New Roman" w:cs="Times New Roman"/>
          <w:bCs/>
          <w:sz w:val="28"/>
          <w:szCs w:val="28"/>
        </w:rPr>
        <w:t>tikosteroidne terpije</w:t>
      </w:r>
      <w:r w:rsidR="00DC4903">
        <w:rPr>
          <w:rFonts w:ascii="Times New Roman" w:hAnsi="Times New Roman" w:cs="Times New Roman"/>
          <w:bCs/>
          <w:sz w:val="28"/>
          <w:szCs w:val="28"/>
        </w:rPr>
        <w:t xml:space="preserve"> (25).</w:t>
      </w:r>
      <w:r w:rsidR="00D53619">
        <w:rPr>
          <w:rFonts w:ascii="Times New Roman" w:hAnsi="Times New Roman" w:cs="Times New Roman"/>
          <w:bCs/>
          <w:sz w:val="28"/>
          <w:szCs w:val="28"/>
        </w:rPr>
        <w:t xml:space="preserve"> Jedna studija je pokazala da je mortalitet u metotreks</w:t>
      </w:r>
      <w:r w:rsidR="00DC4903">
        <w:rPr>
          <w:rFonts w:ascii="Times New Roman" w:hAnsi="Times New Roman" w:cs="Times New Roman"/>
          <w:bCs/>
          <w:sz w:val="28"/>
          <w:szCs w:val="28"/>
        </w:rPr>
        <w:t>a</w:t>
      </w:r>
      <w:r w:rsidR="00D53619">
        <w:rPr>
          <w:rFonts w:ascii="Times New Roman" w:hAnsi="Times New Roman" w:cs="Times New Roman"/>
          <w:bCs/>
          <w:sz w:val="28"/>
          <w:szCs w:val="28"/>
        </w:rPr>
        <w:t xml:space="preserve">tom izazvanoj plućnoj toksičnosti oko 15% što </w:t>
      </w:r>
      <w:r w:rsidR="00DC4903">
        <w:rPr>
          <w:rFonts w:ascii="Times New Roman" w:hAnsi="Times New Roman" w:cs="Times New Roman"/>
          <w:bCs/>
          <w:sz w:val="28"/>
          <w:szCs w:val="28"/>
        </w:rPr>
        <w:t>ukazuje na</w:t>
      </w:r>
      <w:r w:rsidR="00D53619">
        <w:rPr>
          <w:rFonts w:ascii="Times New Roman" w:hAnsi="Times New Roman" w:cs="Times New Roman"/>
          <w:bCs/>
          <w:sz w:val="28"/>
          <w:szCs w:val="28"/>
        </w:rPr>
        <w:t xml:space="preserve"> to koliko je to ozbiljno stanje</w:t>
      </w:r>
      <w:r w:rsidR="00DC4903">
        <w:rPr>
          <w:rFonts w:ascii="Times New Roman" w:hAnsi="Times New Roman" w:cs="Times New Roman"/>
          <w:bCs/>
          <w:sz w:val="28"/>
          <w:szCs w:val="28"/>
        </w:rPr>
        <w:t xml:space="preserve"> (26).</w:t>
      </w:r>
    </w:p>
    <w:p w:rsidR="00607D63" w:rsidRDefault="00607D63" w:rsidP="007070C0">
      <w:pPr>
        <w:autoSpaceDE w:val="0"/>
        <w:autoSpaceDN w:val="0"/>
        <w:adjustRightInd w:val="0"/>
        <w:spacing w:after="0" w:line="240" w:lineRule="auto"/>
        <w:rPr>
          <w:rFonts w:ascii="TimesNewRomanPSMT" w:hAnsi="TimesNewRomanPSMT" w:cs="TimesNewRomanPSMT"/>
          <w:sz w:val="16"/>
          <w:szCs w:val="16"/>
        </w:rPr>
      </w:pPr>
    </w:p>
    <w:p w:rsidR="00607D63" w:rsidRDefault="00607D63" w:rsidP="007070C0">
      <w:pPr>
        <w:autoSpaceDE w:val="0"/>
        <w:autoSpaceDN w:val="0"/>
        <w:adjustRightInd w:val="0"/>
        <w:spacing w:after="0" w:line="240" w:lineRule="auto"/>
        <w:rPr>
          <w:rFonts w:ascii="TimesNewRomanPSMT" w:hAnsi="TimesNewRomanPSMT" w:cs="TimesNewRomanPSMT"/>
          <w:sz w:val="16"/>
          <w:szCs w:val="16"/>
        </w:rPr>
      </w:pPr>
    </w:p>
    <w:p w:rsidR="00D53619" w:rsidRDefault="00D53619" w:rsidP="007070C0">
      <w:pPr>
        <w:autoSpaceDE w:val="0"/>
        <w:autoSpaceDN w:val="0"/>
        <w:adjustRightInd w:val="0"/>
        <w:spacing w:after="0" w:line="240" w:lineRule="auto"/>
        <w:rPr>
          <w:rFonts w:ascii="Times New Roman" w:hAnsi="Times New Roman" w:cs="Times New Roman"/>
          <w:bCs/>
          <w:sz w:val="28"/>
          <w:szCs w:val="28"/>
        </w:rPr>
      </w:pPr>
    </w:p>
    <w:p w:rsidR="00D53619" w:rsidRDefault="00D53619" w:rsidP="007070C0">
      <w:pPr>
        <w:autoSpaceDE w:val="0"/>
        <w:autoSpaceDN w:val="0"/>
        <w:adjustRightInd w:val="0"/>
        <w:spacing w:after="0" w:line="240" w:lineRule="auto"/>
        <w:rPr>
          <w:rFonts w:ascii="Times New Roman" w:hAnsi="Times New Roman" w:cs="Times New Roman"/>
          <w:bCs/>
          <w:sz w:val="28"/>
          <w:szCs w:val="28"/>
        </w:rPr>
      </w:pPr>
    </w:p>
    <w:p w:rsidR="00DC4903" w:rsidRDefault="00DC4903" w:rsidP="007070C0">
      <w:pPr>
        <w:autoSpaceDE w:val="0"/>
        <w:autoSpaceDN w:val="0"/>
        <w:adjustRightInd w:val="0"/>
        <w:spacing w:after="0" w:line="240" w:lineRule="auto"/>
        <w:rPr>
          <w:rFonts w:ascii="Times New Roman" w:hAnsi="Times New Roman" w:cs="Times New Roman"/>
          <w:bCs/>
          <w:sz w:val="28"/>
          <w:szCs w:val="28"/>
        </w:rPr>
      </w:pPr>
    </w:p>
    <w:p w:rsidR="00DC4903" w:rsidRDefault="00DC4903" w:rsidP="007070C0">
      <w:pPr>
        <w:autoSpaceDE w:val="0"/>
        <w:autoSpaceDN w:val="0"/>
        <w:adjustRightInd w:val="0"/>
        <w:spacing w:after="0" w:line="240" w:lineRule="auto"/>
        <w:rPr>
          <w:rFonts w:ascii="Times New Roman" w:hAnsi="Times New Roman" w:cs="Times New Roman"/>
          <w:bCs/>
          <w:sz w:val="28"/>
          <w:szCs w:val="28"/>
        </w:rPr>
      </w:pPr>
    </w:p>
    <w:p w:rsidR="00933D4F" w:rsidRDefault="00933D4F" w:rsidP="007070C0">
      <w:pPr>
        <w:autoSpaceDE w:val="0"/>
        <w:autoSpaceDN w:val="0"/>
        <w:adjustRightInd w:val="0"/>
        <w:spacing w:after="0" w:line="240" w:lineRule="auto"/>
        <w:rPr>
          <w:rFonts w:ascii="Times New Roman" w:hAnsi="Times New Roman" w:cs="Times New Roman"/>
          <w:bCs/>
          <w:sz w:val="28"/>
          <w:szCs w:val="28"/>
        </w:rPr>
      </w:pPr>
    </w:p>
    <w:p w:rsidR="00D53619" w:rsidRDefault="00D53619" w:rsidP="007070C0">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lastRenderedPageBreak/>
        <w:t>ZAKLJUČAK</w:t>
      </w:r>
    </w:p>
    <w:p w:rsidR="00D53619" w:rsidRDefault="00D53619" w:rsidP="007070C0">
      <w:pPr>
        <w:autoSpaceDE w:val="0"/>
        <w:autoSpaceDN w:val="0"/>
        <w:adjustRightInd w:val="0"/>
        <w:spacing w:after="0" w:line="240" w:lineRule="auto"/>
        <w:rPr>
          <w:rFonts w:ascii="Times New Roman" w:hAnsi="Times New Roman" w:cs="Times New Roman"/>
          <w:b/>
          <w:bCs/>
          <w:sz w:val="28"/>
          <w:szCs w:val="28"/>
        </w:rPr>
      </w:pPr>
    </w:p>
    <w:p w:rsidR="00D53619" w:rsidRDefault="00D53619" w:rsidP="00B32460">
      <w:pPr>
        <w:autoSpaceDE w:val="0"/>
        <w:autoSpaceDN w:val="0"/>
        <w:adjustRightInd w:val="0"/>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 xml:space="preserve">Danas postoji oko 450 lekova koji su prepoznati kao lekovi sa neželjenim dejstvom u smislu plućne toksičnosti. Ne postoji konsenzus oko načina na koji se postavlja definitivna dijagnoza kod pacijenata sa sumnjivom </w:t>
      </w:r>
      <w:r w:rsidRPr="00684F7D">
        <w:rPr>
          <w:rFonts w:ascii="Times New Roman" w:hAnsi="Times New Roman" w:cs="Times New Roman"/>
          <w:bCs/>
          <w:sz w:val="28"/>
          <w:szCs w:val="28"/>
        </w:rPr>
        <w:t>DIILD</w:t>
      </w:r>
      <w:r>
        <w:rPr>
          <w:rFonts w:ascii="Times New Roman" w:hAnsi="Times New Roman" w:cs="Times New Roman"/>
          <w:bCs/>
          <w:sz w:val="28"/>
          <w:szCs w:val="28"/>
        </w:rPr>
        <w:t xml:space="preserve">. Kliničke i radiološke slike je vrlo teško razlikovati od drugih uzroka difuznih bolesti pluća (infekcije, malignitet, edem pluća, bolesti vezivnog tkiva) i ne postoje znaci, simptomi, laboratorijski pokazatelji koji su patognomični za </w:t>
      </w:r>
      <w:r w:rsidRPr="00684F7D">
        <w:rPr>
          <w:rFonts w:ascii="Times New Roman" w:hAnsi="Times New Roman" w:cs="Times New Roman"/>
          <w:bCs/>
          <w:sz w:val="28"/>
          <w:szCs w:val="28"/>
        </w:rPr>
        <w:t>DIILD</w:t>
      </w:r>
      <w:r>
        <w:rPr>
          <w:rFonts w:ascii="Times New Roman" w:hAnsi="Times New Roman" w:cs="Times New Roman"/>
          <w:bCs/>
          <w:sz w:val="28"/>
          <w:szCs w:val="28"/>
        </w:rPr>
        <w:t>.</w:t>
      </w:r>
    </w:p>
    <w:p w:rsidR="00607D63" w:rsidRDefault="00D53619" w:rsidP="00B32460">
      <w:pPr>
        <w:autoSpaceDE w:val="0"/>
        <w:autoSpaceDN w:val="0"/>
        <w:adjustRightInd w:val="0"/>
        <w:spacing w:after="0" w:line="240" w:lineRule="auto"/>
        <w:ind w:firstLine="709"/>
        <w:rPr>
          <w:rFonts w:ascii="TimesNewRomanPSMT" w:hAnsi="TimesNewRomanPSMT" w:cs="TimesNewRomanPSMT"/>
          <w:sz w:val="16"/>
          <w:szCs w:val="16"/>
        </w:rPr>
      </w:pPr>
      <w:r>
        <w:rPr>
          <w:rFonts w:ascii="Times New Roman" w:hAnsi="Times New Roman" w:cs="Times New Roman"/>
          <w:bCs/>
          <w:sz w:val="28"/>
          <w:szCs w:val="28"/>
        </w:rPr>
        <w:t xml:space="preserve">Zbog toga je vrlo važno da kliničari </w:t>
      </w:r>
      <w:r w:rsidR="0054467C">
        <w:rPr>
          <w:rFonts w:ascii="Times New Roman" w:hAnsi="Times New Roman" w:cs="Times New Roman"/>
          <w:bCs/>
          <w:sz w:val="28"/>
          <w:szCs w:val="28"/>
        </w:rPr>
        <w:t xml:space="preserve">budu upoznati sa ovim bolestima i </w:t>
      </w:r>
      <w:r w:rsidR="009A6D30">
        <w:rPr>
          <w:rFonts w:ascii="Times New Roman" w:hAnsi="Times New Roman" w:cs="Times New Roman"/>
          <w:bCs/>
          <w:sz w:val="28"/>
          <w:szCs w:val="28"/>
        </w:rPr>
        <w:t>rizičnim grupama pacijenata, jer uprko</w:t>
      </w:r>
      <w:r w:rsidR="0054467C">
        <w:rPr>
          <w:rFonts w:ascii="Times New Roman" w:hAnsi="Times New Roman" w:cs="Times New Roman"/>
          <w:bCs/>
          <w:sz w:val="28"/>
          <w:szCs w:val="28"/>
        </w:rPr>
        <w:t xml:space="preserve">s boljim saznanjima pacijenti i </w:t>
      </w:r>
      <w:r w:rsidR="009A6D30">
        <w:rPr>
          <w:rFonts w:ascii="Times New Roman" w:hAnsi="Times New Roman" w:cs="Times New Roman"/>
          <w:bCs/>
          <w:sz w:val="28"/>
          <w:szCs w:val="28"/>
        </w:rPr>
        <w:t>danas umi</w:t>
      </w:r>
      <w:r w:rsidR="00DC4903">
        <w:rPr>
          <w:rFonts w:ascii="Times New Roman" w:hAnsi="Times New Roman" w:cs="Times New Roman"/>
          <w:bCs/>
          <w:sz w:val="28"/>
          <w:szCs w:val="28"/>
        </w:rPr>
        <w:t xml:space="preserve">ru od akutne ili hronične </w:t>
      </w:r>
      <w:r w:rsidR="00DC4903" w:rsidRPr="00684F7D">
        <w:rPr>
          <w:rFonts w:ascii="Times New Roman" w:hAnsi="Times New Roman" w:cs="Times New Roman"/>
          <w:bCs/>
          <w:sz w:val="28"/>
          <w:szCs w:val="28"/>
        </w:rPr>
        <w:t>DIILD</w:t>
      </w:r>
      <w:r w:rsidR="00DC4903">
        <w:rPr>
          <w:rFonts w:ascii="Times New Roman" w:hAnsi="Times New Roman" w:cs="Times New Roman"/>
          <w:bCs/>
          <w:sz w:val="28"/>
          <w:szCs w:val="28"/>
        </w:rPr>
        <w:t xml:space="preserve"> (27, 28).</w:t>
      </w:r>
    </w:p>
    <w:p w:rsidR="00D53619" w:rsidRDefault="00DC4903" w:rsidP="00B32460">
      <w:pPr>
        <w:autoSpaceDE w:val="0"/>
        <w:autoSpaceDN w:val="0"/>
        <w:adjustRightInd w:val="0"/>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 xml:space="preserve">Prevencija </w:t>
      </w:r>
      <w:r w:rsidR="009A6D30">
        <w:rPr>
          <w:rFonts w:ascii="Times New Roman" w:hAnsi="Times New Roman" w:cs="Times New Roman"/>
          <w:bCs/>
          <w:sz w:val="28"/>
          <w:szCs w:val="28"/>
        </w:rPr>
        <w:t>se može</w:t>
      </w:r>
      <w:r>
        <w:rPr>
          <w:rFonts w:ascii="Times New Roman" w:hAnsi="Times New Roman" w:cs="Times New Roman"/>
          <w:bCs/>
          <w:sz w:val="28"/>
          <w:szCs w:val="28"/>
        </w:rPr>
        <w:t xml:space="preserve"> postići</w:t>
      </w:r>
      <w:r w:rsidR="009A6D30">
        <w:rPr>
          <w:rFonts w:ascii="Times New Roman" w:hAnsi="Times New Roman" w:cs="Times New Roman"/>
          <w:bCs/>
          <w:sz w:val="28"/>
          <w:szCs w:val="28"/>
        </w:rPr>
        <w:t xml:space="preserve"> boljim informacijama o pacijentu, izbegavanjem izvesnih lekova</w:t>
      </w:r>
      <w:r w:rsidR="0054467C">
        <w:rPr>
          <w:rFonts w:ascii="Times New Roman" w:hAnsi="Times New Roman" w:cs="Times New Roman"/>
          <w:bCs/>
          <w:sz w:val="28"/>
          <w:szCs w:val="28"/>
        </w:rPr>
        <w:t xml:space="preserve"> kod alergičnih pacijenata kao i</w:t>
      </w:r>
      <w:r w:rsidR="009A6D30">
        <w:rPr>
          <w:rFonts w:ascii="Times New Roman" w:hAnsi="Times New Roman" w:cs="Times New Roman"/>
          <w:bCs/>
          <w:sz w:val="28"/>
          <w:szCs w:val="28"/>
        </w:rPr>
        <w:t xml:space="preserve"> postavljanjem rane dijagnoze</w:t>
      </w:r>
      <w:r w:rsidR="004F2763">
        <w:rPr>
          <w:rFonts w:ascii="Times New Roman" w:hAnsi="Times New Roman" w:cs="Times New Roman"/>
          <w:bCs/>
          <w:sz w:val="28"/>
          <w:szCs w:val="28"/>
        </w:rPr>
        <w:t xml:space="preserve"> (28). </w:t>
      </w:r>
      <w:r w:rsidR="009A6D30">
        <w:rPr>
          <w:rFonts w:ascii="Times New Roman" w:hAnsi="Times New Roman" w:cs="Times New Roman"/>
          <w:bCs/>
          <w:sz w:val="28"/>
          <w:szCs w:val="28"/>
        </w:rPr>
        <w:t>Testovi plućne funkcije  su vrlo korisni kod primene bleomicina, amiodarona i metotreksata.</w:t>
      </w:r>
      <w:r w:rsidR="009A6D30">
        <w:rPr>
          <w:rFonts w:ascii="Times New Roman" w:hAnsi="Times New Roman" w:cs="Times New Roman"/>
          <w:bCs/>
          <w:sz w:val="28"/>
          <w:szCs w:val="28"/>
        </w:rPr>
        <w:tab/>
      </w:r>
    </w:p>
    <w:p w:rsidR="00B32460" w:rsidRDefault="009A6D30" w:rsidP="00B32460">
      <w:pPr>
        <w:autoSpaceDE w:val="0"/>
        <w:autoSpaceDN w:val="0"/>
        <w:adjustRightInd w:val="0"/>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 xml:space="preserve">Jasno je da su </w:t>
      </w:r>
      <w:r w:rsidRPr="00684F7D">
        <w:rPr>
          <w:rFonts w:ascii="Times New Roman" w:hAnsi="Times New Roman" w:cs="Times New Roman"/>
          <w:bCs/>
          <w:sz w:val="28"/>
          <w:szCs w:val="28"/>
        </w:rPr>
        <w:t>DIILD</w:t>
      </w:r>
      <w:r>
        <w:rPr>
          <w:rFonts w:ascii="Times New Roman" w:hAnsi="Times New Roman" w:cs="Times New Roman"/>
          <w:bCs/>
          <w:sz w:val="28"/>
          <w:szCs w:val="28"/>
        </w:rPr>
        <w:t xml:space="preserve"> vrlo heterogena grupa bolesti pluća. Međutim, jasan patogenetski mehanizam je uglavnom nepoznat. Većina eksperimentalnih studija je izvođena na životinjama i ne može biti direktno primenjena na ljude. Najveći problem proučavanja ovih bolesti je njihovo različito pojavljivanje. Veoma je teško sakupiti veliki broj pacijenata bez internacionalnog uključivanja nekoli</w:t>
      </w:r>
      <w:r w:rsidR="00607D63">
        <w:rPr>
          <w:rFonts w:ascii="Times New Roman" w:hAnsi="Times New Roman" w:cs="Times New Roman"/>
          <w:bCs/>
          <w:sz w:val="28"/>
          <w:szCs w:val="28"/>
        </w:rPr>
        <w:t xml:space="preserve">ko različitih specijalista. </w:t>
      </w:r>
    </w:p>
    <w:p w:rsidR="00D53619" w:rsidRPr="00D53619" w:rsidRDefault="00A15126" w:rsidP="00B32460">
      <w:pPr>
        <w:autoSpaceDE w:val="0"/>
        <w:autoSpaceDN w:val="0"/>
        <w:adjustRightInd w:val="0"/>
        <w:spacing w:after="0" w:line="240" w:lineRule="auto"/>
        <w:ind w:firstLine="709"/>
        <w:rPr>
          <w:rFonts w:ascii="Times New Roman" w:hAnsi="Times New Roman" w:cs="Times New Roman"/>
          <w:b/>
          <w:bCs/>
          <w:sz w:val="28"/>
          <w:szCs w:val="28"/>
        </w:rPr>
      </w:pPr>
      <w:r w:rsidRPr="00A15126">
        <w:rPr>
          <w:rFonts w:ascii="Times New Roman" w:hAnsi="Times New Roman" w:cs="Times New Roman"/>
          <w:bCs/>
          <w:sz w:val="28"/>
          <w:szCs w:val="28"/>
        </w:rPr>
        <w:t xml:space="preserve">S povećanjem broja lekova, raste </w:t>
      </w:r>
      <w:r>
        <w:rPr>
          <w:rFonts w:ascii="Times New Roman" w:hAnsi="Times New Roman" w:cs="Times New Roman"/>
          <w:bCs/>
          <w:sz w:val="28"/>
          <w:szCs w:val="28"/>
        </w:rPr>
        <w:t>i</w:t>
      </w:r>
      <w:r w:rsidRPr="00A15126">
        <w:rPr>
          <w:rFonts w:ascii="Times New Roman" w:hAnsi="Times New Roman" w:cs="Times New Roman"/>
          <w:bCs/>
          <w:sz w:val="28"/>
          <w:szCs w:val="28"/>
        </w:rPr>
        <w:t xml:space="preserve"> list</w:t>
      </w:r>
      <w:r>
        <w:rPr>
          <w:rFonts w:ascii="Times New Roman" w:hAnsi="Times New Roman" w:cs="Times New Roman"/>
          <w:bCs/>
          <w:sz w:val="28"/>
          <w:szCs w:val="28"/>
        </w:rPr>
        <w:t xml:space="preserve">a lekova koji su odgovorne za </w:t>
      </w:r>
      <w:r w:rsidRPr="00684F7D">
        <w:rPr>
          <w:rFonts w:ascii="Times New Roman" w:hAnsi="Times New Roman" w:cs="Times New Roman"/>
          <w:bCs/>
          <w:sz w:val="28"/>
          <w:szCs w:val="28"/>
        </w:rPr>
        <w:t>DIILD</w:t>
      </w:r>
      <w:r>
        <w:rPr>
          <w:rFonts w:ascii="Times New Roman" w:hAnsi="Times New Roman" w:cs="Times New Roman"/>
          <w:bCs/>
          <w:sz w:val="28"/>
          <w:szCs w:val="28"/>
        </w:rPr>
        <w:t xml:space="preserve">. Izučavanje  genetskog polimorfizma enzima kojima se metabolišu lekovi, pre svega grupa P450 enzima, ukazuje da će genotipizacija omogućiti da se identifikuju pacijenti koji </w:t>
      </w:r>
      <w:r w:rsidR="004F2763">
        <w:rPr>
          <w:rFonts w:ascii="Times New Roman" w:hAnsi="Times New Roman" w:cs="Times New Roman"/>
          <w:bCs/>
          <w:sz w:val="28"/>
          <w:szCs w:val="28"/>
        </w:rPr>
        <w:t>imaju</w:t>
      </w:r>
      <w:r>
        <w:rPr>
          <w:rFonts w:ascii="Times New Roman" w:hAnsi="Times New Roman" w:cs="Times New Roman"/>
          <w:bCs/>
          <w:sz w:val="28"/>
          <w:szCs w:val="28"/>
        </w:rPr>
        <w:t xml:space="preserve"> visok rizik za teške toksične odgovore</w:t>
      </w:r>
      <w:r w:rsidR="00607D63">
        <w:rPr>
          <w:rFonts w:ascii="Times New Roman" w:hAnsi="Times New Roman" w:cs="Times New Roman"/>
          <w:bCs/>
          <w:sz w:val="28"/>
          <w:szCs w:val="28"/>
        </w:rPr>
        <w:t>.</w:t>
      </w:r>
    </w:p>
    <w:p w:rsidR="00EE177A" w:rsidRDefault="00EE177A"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54467C" w:rsidRDefault="0054467C" w:rsidP="007070C0">
      <w:pPr>
        <w:autoSpaceDE w:val="0"/>
        <w:autoSpaceDN w:val="0"/>
        <w:adjustRightInd w:val="0"/>
        <w:spacing w:after="0" w:line="240" w:lineRule="auto"/>
        <w:rPr>
          <w:rFonts w:ascii="TimesNewRomanPS-BoldMT" w:hAnsi="TimesNewRomanPS-BoldMT" w:cs="TimesNewRomanPS-BoldMT"/>
          <w:b/>
          <w:bCs/>
          <w:sz w:val="20"/>
          <w:szCs w:val="20"/>
        </w:rPr>
      </w:pPr>
    </w:p>
    <w:p w:rsidR="0054467C" w:rsidRDefault="0054467C" w:rsidP="007070C0">
      <w:pPr>
        <w:autoSpaceDE w:val="0"/>
        <w:autoSpaceDN w:val="0"/>
        <w:adjustRightInd w:val="0"/>
        <w:spacing w:after="0" w:line="240" w:lineRule="auto"/>
        <w:rPr>
          <w:rFonts w:ascii="TimesNewRomanPS-BoldMT" w:hAnsi="TimesNewRomanPS-BoldMT" w:cs="TimesNewRomanPS-BoldMT"/>
          <w:b/>
          <w:bCs/>
          <w:sz w:val="20"/>
          <w:szCs w:val="20"/>
        </w:rPr>
      </w:pPr>
    </w:p>
    <w:p w:rsidR="0054467C" w:rsidRDefault="0054467C" w:rsidP="007070C0">
      <w:pPr>
        <w:autoSpaceDE w:val="0"/>
        <w:autoSpaceDN w:val="0"/>
        <w:adjustRightInd w:val="0"/>
        <w:spacing w:after="0" w:line="240" w:lineRule="auto"/>
        <w:rPr>
          <w:rFonts w:ascii="TimesNewRomanPS-BoldMT" w:hAnsi="TimesNewRomanPS-BoldMT" w:cs="TimesNewRomanPS-BoldMT"/>
          <w:b/>
          <w:bCs/>
          <w:sz w:val="20"/>
          <w:szCs w:val="20"/>
        </w:rPr>
      </w:pPr>
    </w:p>
    <w:p w:rsidR="0054467C" w:rsidRDefault="0054467C" w:rsidP="007070C0">
      <w:pPr>
        <w:autoSpaceDE w:val="0"/>
        <w:autoSpaceDN w:val="0"/>
        <w:adjustRightInd w:val="0"/>
        <w:spacing w:after="0" w:line="240" w:lineRule="auto"/>
        <w:rPr>
          <w:rFonts w:ascii="TimesNewRomanPS-BoldMT" w:hAnsi="TimesNewRomanPS-BoldMT" w:cs="TimesNewRomanPS-BoldMT"/>
          <w:b/>
          <w:bCs/>
          <w:sz w:val="20"/>
          <w:szCs w:val="20"/>
        </w:rPr>
      </w:pPr>
    </w:p>
    <w:p w:rsidR="0054467C" w:rsidRDefault="0054467C" w:rsidP="007070C0">
      <w:pPr>
        <w:autoSpaceDE w:val="0"/>
        <w:autoSpaceDN w:val="0"/>
        <w:adjustRightInd w:val="0"/>
        <w:spacing w:after="0" w:line="240" w:lineRule="auto"/>
        <w:rPr>
          <w:rFonts w:ascii="TimesNewRomanPS-BoldMT" w:hAnsi="TimesNewRomanPS-BoldMT" w:cs="TimesNewRomanPS-BoldMT"/>
          <w:b/>
          <w:bCs/>
          <w:sz w:val="20"/>
          <w:szCs w:val="20"/>
        </w:rPr>
      </w:pPr>
    </w:p>
    <w:p w:rsidR="004F2763" w:rsidRDefault="004F2763"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Pr="00933D4F" w:rsidRDefault="00933D4F" w:rsidP="007070C0">
      <w:pPr>
        <w:autoSpaceDE w:val="0"/>
        <w:autoSpaceDN w:val="0"/>
        <w:adjustRightInd w:val="0"/>
        <w:spacing w:after="0" w:line="240" w:lineRule="auto"/>
        <w:rPr>
          <w:rFonts w:ascii="Times New Roman" w:hAnsi="Times New Roman" w:cs="Times New Roman"/>
          <w:b/>
          <w:bCs/>
          <w:sz w:val="24"/>
          <w:szCs w:val="24"/>
        </w:rPr>
      </w:pPr>
      <w:r w:rsidRPr="00933D4F">
        <w:rPr>
          <w:rFonts w:ascii="Times New Roman" w:hAnsi="Times New Roman" w:cs="Times New Roman"/>
          <w:b/>
          <w:bCs/>
          <w:sz w:val="24"/>
          <w:szCs w:val="24"/>
        </w:rPr>
        <w:lastRenderedPageBreak/>
        <w:t>LITERATURA</w:t>
      </w: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Default="00DE3741" w:rsidP="007070C0">
      <w:pPr>
        <w:autoSpaceDE w:val="0"/>
        <w:autoSpaceDN w:val="0"/>
        <w:adjustRightInd w:val="0"/>
        <w:spacing w:after="0" w:line="240" w:lineRule="auto"/>
        <w:rPr>
          <w:rFonts w:ascii="TimesNewRomanPS-BoldMT" w:hAnsi="TimesNewRomanPS-BoldMT" w:cs="TimesNewRomanPS-BoldMT"/>
          <w:b/>
          <w:bCs/>
          <w:sz w:val="20"/>
          <w:szCs w:val="20"/>
        </w:rPr>
      </w:pPr>
    </w:p>
    <w:p w:rsidR="00DE3741" w:rsidRPr="00DE3741" w:rsidRDefault="00DE3741" w:rsidP="007070C0">
      <w:pPr>
        <w:pStyle w:val="ListParagraph"/>
        <w:numPr>
          <w:ilvl w:val="0"/>
          <w:numId w:val="9"/>
        </w:numPr>
        <w:autoSpaceDE w:val="0"/>
        <w:autoSpaceDN w:val="0"/>
        <w:adjustRightInd w:val="0"/>
        <w:rPr>
          <w:bCs/>
          <w:color w:val="000000"/>
        </w:rPr>
      </w:pPr>
      <w:r w:rsidRPr="00DE3741">
        <w:rPr>
          <w:color w:val="000000"/>
        </w:rPr>
        <w:t xml:space="preserve">Martin Schwaiblmair, Werner Behr, Thomas Haeckel,Bruno Märkl, Wolfgang Foerg and Thomas Berghaus, </w:t>
      </w:r>
      <w:r w:rsidRPr="00DE3741">
        <w:rPr>
          <w:bCs/>
          <w:color w:val="000000"/>
        </w:rPr>
        <w:t xml:space="preserve">Drug Induced Interstitial Lung Disease, </w:t>
      </w:r>
      <w:r w:rsidRPr="00DE3741">
        <w:rPr>
          <w:bCs/>
          <w:iCs/>
          <w:color w:val="000000"/>
        </w:rPr>
        <w:t xml:space="preserve"> The Open Respiratory Medicine Journal, </w:t>
      </w:r>
      <w:r w:rsidRPr="00DE3741">
        <w:rPr>
          <w:bCs/>
          <w:color w:val="000000"/>
        </w:rPr>
        <w:t xml:space="preserve">2012, </w:t>
      </w:r>
      <w:r w:rsidRPr="00DE3741">
        <w:rPr>
          <w:bCs/>
          <w:iCs/>
          <w:color w:val="000000"/>
        </w:rPr>
        <w:t xml:space="preserve">6, </w:t>
      </w:r>
      <w:r w:rsidRPr="00DE3741">
        <w:rPr>
          <w:bCs/>
          <w:color w:val="000000"/>
        </w:rPr>
        <w:t>63-74 63</w:t>
      </w:r>
    </w:p>
    <w:p w:rsidR="00DE3741" w:rsidRDefault="00DE3741" w:rsidP="007070C0">
      <w:pPr>
        <w:pStyle w:val="ListParagraph"/>
        <w:numPr>
          <w:ilvl w:val="0"/>
          <w:numId w:val="9"/>
        </w:numPr>
        <w:autoSpaceDE w:val="0"/>
        <w:autoSpaceDN w:val="0"/>
        <w:adjustRightInd w:val="0"/>
      </w:pPr>
      <w:r w:rsidRPr="00DE3741">
        <w:t>Pneumotox online: the drug-induced lung diseases. Available from:www.pneumot</w:t>
      </w:r>
      <w:r>
        <w:t xml:space="preserve">ox.com </w:t>
      </w:r>
    </w:p>
    <w:p w:rsidR="00DE3741" w:rsidRDefault="00DE3741" w:rsidP="007070C0">
      <w:pPr>
        <w:pStyle w:val="ListParagraph"/>
        <w:numPr>
          <w:ilvl w:val="0"/>
          <w:numId w:val="9"/>
        </w:numPr>
        <w:autoSpaceDE w:val="0"/>
        <w:autoSpaceDN w:val="0"/>
        <w:adjustRightInd w:val="0"/>
      </w:pPr>
      <w:r w:rsidRPr="00DE3741">
        <w:t xml:space="preserve">Nemery B, Bast A, Behr J, </w:t>
      </w:r>
      <w:r w:rsidRPr="00DE3741">
        <w:rPr>
          <w:i/>
          <w:iCs/>
        </w:rPr>
        <w:t>et al</w:t>
      </w:r>
      <w:r w:rsidRPr="00DE3741">
        <w:t>. Interstitial lung disease induced by exogenous agents: factors governing susceptibility. Eur Respir J 2001; 18: 30S -42S</w:t>
      </w:r>
    </w:p>
    <w:p w:rsidR="00DE3741" w:rsidRDefault="00DE3741" w:rsidP="007070C0">
      <w:pPr>
        <w:pStyle w:val="ListParagraph"/>
        <w:numPr>
          <w:ilvl w:val="0"/>
          <w:numId w:val="9"/>
        </w:numPr>
        <w:autoSpaceDE w:val="0"/>
        <w:autoSpaceDN w:val="0"/>
        <w:adjustRightInd w:val="0"/>
      </w:pPr>
      <w:r w:rsidRPr="00DE3741">
        <w:t>Beijer H, de Blaey C. Hospitalisations caused by adverse drugreactions (ADR): a meta-analysis of observational studies. Phar World Sci 2002; 24: 46-54</w:t>
      </w:r>
    </w:p>
    <w:p w:rsidR="00DE3741" w:rsidRDefault="00DE3741" w:rsidP="007070C0">
      <w:pPr>
        <w:pStyle w:val="ListParagraph"/>
        <w:numPr>
          <w:ilvl w:val="0"/>
          <w:numId w:val="9"/>
        </w:numPr>
        <w:autoSpaceDE w:val="0"/>
        <w:autoSpaceDN w:val="0"/>
        <w:adjustRightInd w:val="0"/>
      </w:pPr>
      <w:r w:rsidRPr="0058689F">
        <w:t xml:space="preserve">Coultas D, Zumwalt R, Black W, </w:t>
      </w:r>
      <w:r w:rsidRPr="0058689F">
        <w:rPr>
          <w:i/>
          <w:iCs/>
        </w:rPr>
        <w:t>et al</w:t>
      </w:r>
      <w:r w:rsidRPr="0058689F">
        <w:t>. The epidemiology ofinterstitial lung diseases. Am J Respir Crit Care Med 1994; 150:967-72.</w:t>
      </w:r>
    </w:p>
    <w:p w:rsidR="0058689F" w:rsidRDefault="0058689F" w:rsidP="007070C0">
      <w:pPr>
        <w:pStyle w:val="ListParagraph"/>
        <w:numPr>
          <w:ilvl w:val="0"/>
          <w:numId w:val="9"/>
        </w:numPr>
        <w:autoSpaceDE w:val="0"/>
        <w:autoSpaceDN w:val="0"/>
        <w:adjustRightInd w:val="0"/>
      </w:pPr>
      <w:r w:rsidRPr="0058689F">
        <w:t xml:space="preserve"> Thomeer M, Costabel U, Rizzato G, </w:t>
      </w:r>
      <w:r w:rsidRPr="0058689F">
        <w:rPr>
          <w:i/>
          <w:iCs/>
        </w:rPr>
        <w:t>et al</w:t>
      </w:r>
      <w:r w:rsidRPr="0058689F">
        <w:t>. Comparison of registries of interstitial lung diseases in three European countries. Eur RespirJ 2001; 18: 114s-8s.</w:t>
      </w:r>
    </w:p>
    <w:p w:rsidR="0058689F" w:rsidRDefault="0058689F" w:rsidP="007070C0">
      <w:pPr>
        <w:pStyle w:val="ListParagraph"/>
        <w:numPr>
          <w:ilvl w:val="0"/>
          <w:numId w:val="9"/>
        </w:numPr>
        <w:autoSpaceDE w:val="0"/>
        <w:autoSpaceDN w:val="0"/>
        <w:adjustRightInd w:val="0"/>
      </w:pPr>
      <w:r w:rsidRPr="0058689F">
        <w:t xml:space="preserve">Mendez J, Nardous H, Hartman T, </w:t>
      </w:r>
      <w:r w:rsidRPr="0058689F">
        <w:rPr>
          <w:i/>
          <w:iCs/>
        </w:rPr>
        <w:t>et al</w:t>
      </w:r>
      <w:r w:rsidRPr="0058689F">
        <w:t>. Chronic nitrofurantoin inducedlung disease. Mayo Clin Proc 2005; 80: 1298-302</w:t>
      </w:r>
    </w:p>
    <w:p w:rsidR="001D41BA" w:rsidRPr="00026EF9" w:rsidRDefault="001D41BA" w:rsidP="007070C0">
      <w:pPr>
        <w:pStyle w:val="ListParagraph"/>
        <w:numPr>
          <w:ilvl w:val="0"/>
          <w:numId w:val="9"/>
        </w:numPr>
        <w:autoSpaceDE w:val="0"/>
        <w:autoSpaceDN w:val="0"/>
        <w:adjustRightInd w:val="0"/>
        <w:rPr>
          <w:sz w:val="28"/>
          <w:szCs w:val="28"/>
        </w:rPr>
      </w:pPr>
      <w:r>
        <w:t xml:space="preserve">Todd NW, Peters WP, Ost AH, Roggli VL, Piantadosi CA. Pulmonary drug toxicity in patients with primary breast cancer treated with high-dose combination chemotherapy and autologous bone marrow transplantation. </w:t>
      </w:r>
      <w:r>
        <w:rPr>
          <w:rStyle w:val="Emphasis"/>
        </w:rPr>
        <w:t>Am Rev Respir Dis</w:t>
      </w:r>
      <w:r>
        <w:t>. 1993 May. 147(5):1264-70.</w:t>
      </w:r>
    </w:p>
    <w:p w:rsidR="00026EF9" w:rsidRDefault="00026EF9" w:rsidP="007070C0">
      <w:pPr>
        <w:pStyle w:val="ListParagraph"/>
        <w:numPr>
          <w:ilvl w:val="0"/>
          <w:numId w:val="9"/>
        </w:numPr>
        <w:autoSpaceDE w:val="0"/>
        <w:autoSpaceDN w:val="0"/>
        <w:adjustRightInd w:val="0"/>
      </w:pPr>
      <w:r w:rsidRPr="00026EF9">
        <w:t xml:space="preserve">Schwaiblmair M, Berghaus T, Haeckel T, </w:t>
      </w:r>
      <w:r w:rsidRPr="00026EF9">
        <w:rPr>
          <w:i/>
          <w:iCs/>
        </w:rPr>
        <w:t>et al</w:t>
      </w:r>
      <w:r w:rsidRPr="00026EF9">
        <w:t>. Amiodarone induced pulmonary toxicity: an underrecognized and severe adverse effect? Clin Res Cardiol 2010; 99: 693</w:t>
      </w:r>
      <w:r w:rsidRPr="00026EF9">
        <w:rPr>
          <w:i/>
          <w:iCs/>
        </w:rPr>
        <w:t>-</w:t>
      </w:r>
      <w:r w:rsidRPr="00026EF9">
        <w:t>700.</w:t>
      </w:r>
    </w:p>
    <w:p w:rsidR="001D41BA" w:rsidRDefault="00026EF9" w:rsidP="007070C0">
      <w:pPr>
        <w:pStyle w:val="ListParagraph"/>
        <w:numPr>
          <w:ilvl w:val="0"/>
          <w:numId w:val="9"/>
        </w:numPr>
        <w:autoSpaceDE w:val="0"/>
        <w:autoSpaceDN w:val="0"/>
        <w:adjustRightInd w:val="0"/>
      </w:pPr>
      <w:r w:rsidRPr="00026EF9">
        <w:t>Zitnik R, Cooper J. Pulmonary disease due to antirheumatic agents.Clin Chest Med 1990; 11: 139</w:t>
      </w:r>
      <w:r w:rsidRPr="00026EF9">
        <w:rPr>
          <w:i/>
          <w:iCs/>
        </w:rPr>
        <w:t>-</w:t>
      </w:r>
      <w:r w:rsidRPr="00026EF9">
        <w:t xml:space="preserve">50. Sharma A, Provenzale D, McKusick A, </w:t>
      </w:r>
      <w:r w:rsidRPr="00026EF9">
        <w:rPr>
          <w:i/>
          <w:iCs/>
        </w:rPr>
        <w:t>et al</w:t>
      </w:r>
      <w:r w:rsidRPr="00026EF9">
        <w:t>. Interstitial</w:t>
      </w:r>
      <w:r>
        <w:t>51</w:t>
      </w:r>
      <w:r w:rsidRPr="00026EF9">
        <w:t>.</w:t>
      </w:r>
    </w:p>
    <w:p w:rsidR="00DE3741" w:rsidRDefault="00026EF9" w:rsidP="007070C0">
      <w:pPr>
        <w:pStyle w:val="ListParagraph"/>
        <w:numPr>
          <w:ilvl w:val="0"/>
          <w:numId w:val="9"/>
        </w:numPr>
        <w:autoSpaceDE w:val="0"/>
        <w:autoSpaceDN w:val="0"/>
        <w:adjustRightInd w:val="0"/>
      </w:pPr>
      <w:r w:rsidRPr="00026EF9">
        <w:t>Ryrfeldt A. Drug-induced inflammatory responses to the lung.Toxicol Lett 2000; 112-113: 171</w:t>
      </w:r>
      <w:r w:rsidRPr="00026EF9">
        <w:rPr>
          <w:i/>
          <w:iCs/>
        </w:rPr>
        <w:t>-</w:t>
      </w:r>
      <w:r w:rsidRPr="00026EF9">
        <w:t xml:space="preserve">6. </w:t>
      </w:r>
    </w:p>
    <w:p w:rsidR="00026EF9" w:rsidRDefault="00026EF9" w:rsidP="007070C0">
      <w:pPr>
        <w:pStyle w:val="ListParagraph"/>
        <w:numPr>
          <w:ilvl w:val="0"/>
          <w:numId w:val="9"/>
        </w:numPr>
        <w:autoSpaceDE w:val="0"/>
        <w:autoSpaceDN w:val="0"/>
        <w:adjustRightInd w:val="0"/>
      </w:pPr>
      <w:r w:rsidRPr="00026EF9">
        <w:t>Uhal B. Apoptosis in lung fibrosis and repair.Chest 2002; 122:293S</w:t>
      </w:r>
      <w:r w:rsidRPr="00026EF9">
        <w:rPr>
          <w:i/>
          <w:iCs/>
        </w:rPr>
        <w:t>-</w:t>
      </w:r>
      <w:r w:rsidRPr="00026EF9">
        <w:t>8S.</w:t>
      </w:r>
    </w:p>
    <w:p w:rsidR="007B47DE" w:rsidRDefault="007B47DE" w:rsidP="007070C0">
      <w:pPr>
        <w:pStyle w:val="ListParagraph"/>
        <w:numPr>
          <w:ilvl w:val="0"/>
          <w:numId w:val="9"/>
        </w:numPr>
        <w:autoSpaceDE w:val="0"/>
        <w:autoSpaceDN w:val="0"/>
        <w:adjustRightInd w:val="0"/>
      </w:pPr>
      <w:r w:rsidRPr="007B47DE">
        <w:t>Fukuoka J, Leslie K. Chronic diffuse lung diseases. In : Leslie Kand Wick M, Ed. Practical Pulmonary Pathology. Philadelphia:Churchill-Livingstone 2005; pp 181</w:t>
      </w:r>
      <w:r w:rsidRPr="007B47DE">
        <w:rPr>
          <w:i/>
          <w:iCs/>
        </w:rPr>
        <w:t>-</w:t>
      </w:r>
      <w:r w:rsidRPr="007B47DE">
        <w:t>258.</w:t>
      </w:r>
    </w:p>
    <w:p w:rsidR="007B47DE" w:rsidRDefault="007B47DE" w:rsidP="007070C0">
      <w:pPr>
        <w:pStyle w:val="ListParagraph"/>
        <w:numPr>
          <w:ilvl w:val="0"/>
          <w:numId w:val="9"/>
        </w:numPr>
        <w:autoSpaceDE w:val="0"/>
        <w:autoSpaceDN w:val="0"/>
        <w:adjustRightInd w:val="0"/>
      </w:pPr>
      <w:r w:rsidRPr="007B47DE">
        <w:t xml:space="preserve">Camus P, Bonniaud P, Fanton A, </w:t>
      </w:r>
      <w:r w:rsidRPr="007B47DE">
        <w:rPr>
          <w:i/>
          <w:iCs/>
        </w:rPr>
        <w:t>et al</w:t>
      </w:r>
      <w:r w:rsidRPr="007B47DE">
        <w:t>. Drug-induced andiatrogenic infiltrative lung disease. Clin Chest Med 2004; 25: 479</w:t>
      </w:r>
      <w:r w:rsidRPr="007B47DE">
        <w:rPr>
          <w:i/>
          <w:iCs/>
        </w:rPr>
        <w:t>-</w:t>
      </w:r>
      <w:r w:rsidRPr="007B47DE">
        <w:t>519.</w:t>
      </w:r>
    </w:p>
    <w:p w:rsidR="007B47DE" w:rsidRDefault="007B47DE" w:rsidP="007070C0">
      <w:pPr>
        <w:pStyle w:val="ListParagraph"/>
        <w:numPr>
          <w:ilvl w:val="0"/>
          <w:numId w:val="9"/>
        </w:numPr>
        <w:autoSpaceDE w:val="0"/>
        <w:autoSpaceDN w:val="0"/>
        <w:adjustRightInd w:val="0"/>
      </w:pPr>
      <w:r w:rsidRPr="007B47DE">
        <w:t xml:space="preserve">Bradley B, Branley HM, Egan JJ, </w:t>
      </w:r>
      <w:r w:rsidRPr="007B47DE">
        <w:rPr>
          <w:i/>
          <w:iCs/>
        </w:rPr>
        <w:t>et al</w:t>
      </w:r>
      <w:r w:rsidRPr="007B47DE">
        <w:t>. Interstitial lung disease guideline: the British Thoracic Society in collaboration with the Thoracic Society of Australia and New Zealand and the Irish Thoracic Society. Thorax 2008; 63: v1</w:t>
      </w:r>
      <w:r w:rsidRPr="007B47DE">
        <w:rPr>
          <w:i/>
          <w:iCs/>
        </w:rPr>
        <w:t>-</w:t>
      </w:r>
      <w:r w:rsidRPr="007B47DE">
        <w:t>v58.</w:t>
      </w:r>
    </w:p>
    <w:p w:rsidR="00890126" w:rsidRDefault="00890126" w:rsidP="007070C0">
      <w:pPr>
        <w:pStyle w:val="ListParagraph"/>
        <w:numPr>
          <w:ilvl w:val="0"/>
          <w:numId w:val="9"/>
        </w:numPr>
        <w:autoSpaceDE w:val="0"/>
        <w:autoSpaceDN w:val="0"/>
        <w:adjustRightInd w:val="0"/>
      </w:pPr>
      <w:r w:rsidRPr="00890126">
        <w:t>Ganguli A, Pirmohamed M. Management of drug-induced interstitial lung disease. Prescriber 2006; 5: 41</w:t>
      </w:r>
      <w:r w:rsidRPr="00890126">
        <w:rPr>
          <w:i/>
          <w:iCs/>
        </w:rPr>
        <w:t>-</w:t>
      </w:r>
      <w:r w:rsidRPr="00890126">
        <w:t>6.</w:t>
      </w:r>
    </w:p>
    <w:p w:rsidR="00890126" w:rsidRPr="00890126" w:rsidRDefault="00890126" w:rsidP="007070C0">
      <w:pPr>
        <w:pStyle w:val="ListParagraph"/>
        <w:numPr>
          <w:ilvl w:val="0"/>
          <w:numId w:val="9"/>
        </w:numPr>
        <w:autoSpaceDE w:val="0"/>
        <w:autoSpaceDN w:val="0"/>
        <w:adjustRightInd w:val="0"/>
      </w:pPr>
      <w:r w:rsidRPr="00890126">
        <w:t>Choi H, Merkel P, Wa</w:t>
      </w:r>
      <w:r>
        <w:t xml:space="preserve">lker A, Niles J. Drug-associated </w:t>
      </w:r>
      <w:r w:rsidRPr="00890126">
        <w:t>antineutrophil cytoplasmatic antibody-positive vasculitis:prevalence among patients with high titers of antimyeloperoxidaseantibodies. Arthritis Rheum 2000; 43: 405</w:t>
      </w:r>
      <w:r w:rsidRPr="00890126">
        <w:rPr>
          <w:i/>
          <w:iCs/>
        </w:rPr>
        <w:t>-</w:t>
      </w:r>
      <w:r w:rsidRPr="00890126">
        <w:t>13.</w:t>
      </w:r>
      <w:r w:rsidRPr="00890126">
        <w:rPr>
          <w:bCs/>
        </w:rPr>
        <w:t>)</w:t>
      </w:r>
    </w:p>
    <w:p w:rsidR="00200760" w:rsidRDefault="00890126" w:rsidP="007070C0">
      <w:pPr>
        <w:pStyle w:val="ListParagraph"/>
        <w:numPr>
          <w:ilvl w:val="0"/>
          <w:numId w:val="9"/>
        </w:numPr>
        <w:autoSpaceDE w:val="0"/>
        <w:autoSpaceDN w:val="0"/>
        <w:adjustRightInd w:val="0"/>
      </w:pPr>
      <w:r w:rsidRPr="00890126">
        <w:t xml:space="preserve">Tamura M, Saraya T, Fujiwara M, Hiraoka S, Yokoyama T, Yano K, et al. High-resolution computed tomography findings for patients with drug-induced pulmonary toxicity, with special reference to hypersensitivity pneumonitis-like patterns in gemcitabine-induced cases. </w:t>
      </w:r>
      <w:r w:rsidRPr="00890126">
        <w:rPr>
          <w:rStyle w:val="Emphasis"/>
        </w:rPr>
        <w:t>Oncologist</w:t>
      </w:r>
      <w:r>
        <w:t>. 2013. 18(4):454-9.</w:t>
      </w:r>
    </w:p>
    <w:p w:rsidR="00AF4EDA" w:rsidRDefault="00AF4EDA" w:rsidP="007070C0">
      <w:pPr>
        <w:pStyle w:val="ListParagraph"/>
        <w:numPr>
          <w:ilvl w:val="0"/>
          <w:numId w:val="9"/>
        </w:numPr>
        <w:autoSpaceDE w:val="0"/>
        <w:autoSpaceDN w:val="0"/>
        <w:adjustRightInd w:val="0"/>
      </w:pPr>
      <w:r w:rsidRPr="00AF4EDA">
        <w:t>Chetta A, Marangio E, Olivieri D. Pulmonary function testing interstitial lung diseases. Respiration 2004; 71: 209</w:t>
      </w:r>
      <w:r w:rsidRPr="00AF4EDA">
        <w:rPr>
          <w:i/>
          <w:iCs/>
        </w:rPr>
        <w:t>-</w:t>
      </w:r>
      <w:r w:rsidRPr="00AF4EDA">
        <w:t>13.</w:t>
      </w:r>
    </w:p>
    <w:p w:rsidR="00E459AD" w:rsidRDefault="00E459AD" w:rsidP="007070C0">
      <w:pPr>
        <w:pStyle w:val="ListParagraph"/>
        <w:numPr>
          <w:ilvl w:val="0"/>
          <w:numId w:val="9"/>
        </w:numPr>
        <w:autoSpaceDE w:val="0"/>
        <w:autoSpaceDN w:val="0"/>
        <w:adjustRightInd w:val="0"/>
      </w:pPr>
      <w:r w:rsidRPr="00E459AD">
        <w:lastRenderedPageBreak/>
        <w:t>Meyer K. The role of bronchoalveolar lavage in interstitial lungdisease. Clin Chest Med 2004; 25: 637</w:t>
      </w:r>
      <w:r w:rsidRPr="00E459AD">
        <w:rPr>
          <w:i/>
          <w:iCs/>
        </w:rPr>
        <w:t>-</w:t>
      </w:r>
      <w:r w:rsidRPr="00E459AD">
        <w:t>49.</w:t>
      </w:r>
    </w:p>
    <w:p w:rsidR="00E459AD" w:rsidRDefault="00E459AD" w:rsidP="007070C0">
      <w:pPr>
        <w:pStyle w:val="ListParagraph"/>
        <w:numPr>
          <w:ilvl w:val="0"/>
          <w:numId w:val="9"/>
        </w:numPr>
        <w:autoSpaceDE w:val="0"/>
        <w:autoSpaceDN w:val="0"/>
        <w:adjustRightInd w:val="0"/>
      </w:pPr>
      <w:r w:rsidRPr="00E459AD">
        <w:t>Janz D, O`Neil H, Ely E. Acute eosinophilic pneumonia: a casereport and review of the literature. Crit Care Med 2009; 37: 1470</w:t>
      </w:r>
      <w:r w:rsidRPr="00E459AD">
        <w:rPr>
          <w:i/>
          <w:iCs/>
        </w:rPr>
        <w:t>-</w:t>
      </w:r>
      <w:r w:rsidRPr="00E459AD">
        <w:t>4.</w:t>
      </w:r>
    </w:p>
    <w:p w:rsidR="00E459AD" w:rsidRPr="00E459AD" w:rsidRDefault="00E459AD" w:rsidP="007070C0">
      <w:pPr>
        <w:pStyle w:val="ListParagraph"/>
        <w:numPr>
          <w:ilvl w:val="0"/>
          <w:numId w:val="9"/>
        </w:numPr>
        <w:autoSpaceDE w:val="0"/>
        <w:autoSpaceDN w:val="0"/>
        <w:adjustRightInd w:val="0"/>
      </w:pPr>
      <w:r w:rsidRPr="00E459AD">
        <w:t xml:space="preserve"> Camus P, Costabel U. Drug-induced respiratory disease in patients</w:t>
      </w:r>
    </w:p>
    <w:p w:rsidR="00E459AD" w:rsidRDefault="00E459AD" w:rsidP="007070C0">
      <w:pPr>
        <w:pStyle w:val="ListParagraph"/>
        <w:numPr>
          <w:ilvl w:val="0"/>
          <w:numId w:val="9"/>
        </w:numPr>
        <w:autoSpaceDE w:val="0"/>
        <w:autoSpaceDN w:val="0"/>
        <w:adjustRightInd w:val="0"/>
      </w:pPr>
      <w:r w:rsidRPr="00E459AD">
        <w:t xml:space="preserve">Cockerill F, Wilson W, Carpenter H, </w:t>
      </w:r>
      <w:r w:rsidRPr="00E459AD">
        <w:rPr>
          <w:i/>
          <w:iCs/>
        </w:rPr>
        <w:t>et al</w:t>
      </w:r>
      <w:r w:rsidRPr="00E459AD">
        <w:t>. Open lung biopsy in immunocompromised patients. Arch Intern Med 1985; 145: 1398</w:t>
      </w:r>
      <w:r w:rsidRPr="00E459AD">
        <w:rPr>
          <w:i/>
          <w:iCs/>
        </w:rPr>
        <w:t>-</w:t>
      </w:r>
      <w:r w:rsidRPr="00E459AD">
        <w:t>404.</w:t>
      </w:r>
    </w:p>
    <w:p w:rsidR="00933D4F" w:rsidRPr="00933D4F" w:rsidRDefault="00933D4F" w:rsidP="007070C0">
      <w:pPr>
        <w:pStyle w:val="ListParagraph"/>
        <w:numPr>
          <w:ilvl w:val="0"/>
          <w:numId w:val="9"/>
        </w:numPr>
        <w:autoSpaceDE w:val="0"/>
        <w:autoSpaceDN w:val="0"/>
        <w:adjustRightInd w:val="0"/>
      </w:pPr>
      <w:r w:rsidRPr="00933D4F">
        <w:t xml:space="preserve">Romagnoli M, Bigliazzi C, Casoni G, </w:t>
      </w:r>
      <w:r w:rsidRPr="00933D4F">
        <w:rPr>
          <w:i/>
          <w:iCs/>
        </w:rPr>
        <w:t>et al</w:t>
      </w:r>
      <w:r w:rsidRPr="00933D4F">
        <w:t>. The role of transbronchial lung biopsy for the diagnosis of diffuse drug induced lung disease: a case series of 44 patients. Sarcoidosis VascDiffuse Lung Dis 2008; 25: 36</w:t>
      </w:r>
      <w:r w:rsidRPr="00933D4F">
        <w:rPr>
          <w:i/>
          <w:iCs/>
        </w:rPr>
        <w:t>-</w:t>
      </w:r>
      <w:r w:rsidRPr="00933D4F">
        <w:t>45.</w:t>
      </w:r>
    </w:p>
    <w:p w:rsidR="00933D4F" w:rsidRDefault="00933D4F" w:rsidP="007070C0">
      <w:pPr>
        <w:pStyle w:val="ListParagraph"/>
        <w:numPr>
          <w:ilvl w:val="0"/>
          <w:numId w:val="9"/>
        </w:numPr>
        <w:autoSpaceDE w:val="0"/>
        <w:autoSpaceDN w:val="0"/>
        <w:adjustRightInd w:val="0"/>
      </w:pPr>
      <w:r w:rsidRPr="00933D4F">
        <w:t xml:space="preserve">Chabot F, Aymard B, Lesur O, </w:t>
      </w:r>
      <w:r w:rsidRPr="00933D4F">
        <w:rPr>
          <w:i/>
          <w:iCs/>
        </w:rPr>
        <w:t>et al</w:t>
      </w:r>
      <w:r w:rsidRPr="00933D4F">
        <w:t>. Drug-induced pulmonarydiseases: diagnostic, therapeutic and prognostic aspects. Aproposof 10 personal case reports. Rev Mal Resp 1992; 9: 593</w:t>
      </w:r>
      <w:r w:rsidRPr="00933D4F">
        <w:rPr>
          <w:i/>
          <w:iCs/>
        </w:rPr>
        <w:t>-</w:t>
      </w:r>
      <w:r w:rsidRPr="00933D4F">
        <w:t>601.</w:t>
      </w:r>
    </w:p>
    <w:p w:rsidR="00933D4F" w:rsidRPr="00933D4F" w:rsidRDefault="00933D4F" w:rsidP="007070C0">
      <w:pPr>
        <w:pStyle w:val="ListParagraph"/>
        <w:numPr>
          <w:ilvl w:val="0"/>
          <w:numId w:val="9"/>
        </w:numPr>
        <w:autoSpaceDE w:val="0"/>
        <w:autoSpaceDN w:val="0"/>
        <w:adjustRightInd w:val="0"/>
      </w:pPr>
      <w:r w:rsidRPr="00933D4F">
        <w:t xml:space="preserve">Kremer J, Alarcon G, Weinblatt M, </w:t>
      </w:r>
      <w:r w:rsidRPr="00933D4F">
        <w:rPr>
          <w:i/>
          <w:iCs/>
        </w:rPr>
        <w:t>et al</w:t>
      </w:r>
      <w:r w:rsidRPr="00933D4F">
        <w:t>. Clinical, laboratory, and</w:t>
      </w:r>
      <w:r>
        <w:t xml:space="preserve"> histopathology </w:t>
      </w:r>
      <w:r w:rsidRPr="00933D4F">
        <w:t>features of methotrexate-associated lung injury inpatients with rheumatoid arthritis: a multicenter study withliterature review. Arthritis Rheum 1997; 40: 1829</w:t>
      </w:r>
      <w:r w:rsidRPr="00933D4F">
        <w:rPr>
          <w:i/>
          <w:iCs/>
        </w:rPr>
        <w:t>-</w:t>
      </w:r>
      <w:r w:rsidRPr="00933D4F">
        <w:t>37</w:t>
      </w:r>
    </w:p>
    <w:p w:rsidR="0054467C" w:rsidRDefault="0054467C" w:rsidP="007070C0">
      <w:pPr>
        <w:pStyle w:val="ListParagraph"/>
        <w:numPr>
          <w:ilvl w:val="0"/>
          <w:numId w:val="9"/>
        </w:numPr>
        <w:autoSpaceDE w:val="0"/>
        <w:autoSpaceDN w:val="0"/>
        <w:adjustRightInd w:val="0"/>
      </w:pPr>
      <w:r w:rsidRPr="0054467C">
        <w:t>Pumphrey R. Lessons from management of anaphylaxis from astudy of fatal reactions. Clin Exp Allergy 2000; 30: 1144</w:t>
      </w:r>
      <w:r w:rsidRPr="0054467C">
        <w:rPr>
          <w:i/>
          <w:iCs/>
        </w:rPr>
        <w:t>-</w:t>
      </w:r>
      <w:r w:rsidRPr="0054467C">
        <w:t>50.</w:t>
      </w:r>
    </w:p>
    <w:p w:rsidR="0054467C" w:rsidRPr="0054467C" w:rsidRDefault="0054467C" w:rsidP="007070C0">
      <w:pPr>
        <w:pStyle w:val="ListParagraph"/>
        <w:numPr>
          <w:ilvl w:val="0"/>
          <w:numId w:val="9"/>
        </w:numPr>
        <w:autoSpaceDE w:val="0"/>
        <w:autoSpaceDN w:val="0"/>
        <w:adjustRightInd w:val="0"/>
      </w:pPr>
      <w:r w:rsidRPr="0054467C">
        <w:t>Kuehm S, Doyle M. Medication errors: 1977 to 1988. Experiencein medical malpractice claims. N J Med 1990; 87: 27</w:t>
      </w:r>
      <w:r w:rsidRPr="0054467C">
        <w:rPr>
          <w:i/>
          <w:iCs/>
        </w:rPr>
        <w:t>-</w:t>
      </w:r>
      <w:r w:rsidRPr="0054467C">
        <w:t>34.</w:t>
      </w:r>
    </w:p>
    <w:p w:rsidR="00AF4EDA" w:rsidRPr="0054467C" w:rsidRDefault="00AF4EDA" w:rsidP="007070C0">
      <w:pPr>
        <w:pStyle w:val="ListParagraph"/>
        <w:autoSpaceDE w:val="0"/>
        <w:autoSpaceDN w:val="0"/>
        <w:adjustRightInd w:val="0"/>
      </w:pPr>
    </w:p>
    <w:sectPr w:rsidR="00AF4EDA" w:rsidRPr="0054467C" w:rsidSect="00B11F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21A47"/>
    <w:multiLevelType w:val="hybridMultilevel"/>
    <w:tmpl w:val="B80C1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82571"/>
    <w:multiLevelType w:val="hybridMultilevel"/>
    <w:tmpl w:val="02723680"/>
    <w:lvl w:ilvl="0" w:tplc="76564DDA">
      <w:start w:val="1"/>
      <w:numFmt w:val="decimal"/>
      <w:lvlText w:val="%1."/>
      <w:lvlJc w:val="left"/>
      <w:pPr>
        <w:ind w:left="1080" w:hanging="360"/>
      </w:pPr>
      <w:rPr>
        <w:rFonts w:hint="default"/>
        <w:color w:val="auto"/>
      </w:rPr>
    </w:lvl>
    <w:lvl w:ilvl="1" w:tplc="081A0019" w:tentative="1">
      <w:start w:val="1"/>
      <w:numFmt w:val="lowerLetter"/>
      <w:lvlText w:val="%2."/>
      <w:lvlJc w:val="left"/>
      <w:pPr>
        <w:ind w:left="1800" w:hanging="360"/>
      </w:pPr>
    </w:lvl>
    <w:lvl w:ilvl="2" w:tplc="081A001B" w:tentative="1">
      <w:start w:val="1"/>
      <w:numFmt w:val="lowerRoman"/>
      <w:lvlText w:val="%3."/>
      <w:lvlJc w:val="right"/>
      <w:pPr>
        <w:ind w:left="2520" w:hanging="180"/>
      </w:pPr>
    </w:lvl>
    <w:lvl w:ilvl="3" w:tplc="081A000F" w:tentative="1">
      <w:start w:val="1"/>
      <w:numFmt w:val="decimal"/>
      <w:lvlText w:val="%4."/>
      <w:lvlJc w:val="left"/>
      <w:pPr>
        <w:ind w:left="3240" w:hanging="360"/>
      </w:pPr>
    </w:lvl>
    <w:lvl w:ilvl="4" w:tplc="081A0019" w:tentative="1">
      <w:start w:val="1"/>
      <w:numFmt w:val="lowerLetter"/>
      <w:lvlText w:val="%5."/>
      <w:lvlJc w:val="left"/>
      <w:pPr>
        <w:ind w:left="3960" w:hanging="360"/>
      </w:pPr>
    </w:lvl>
    <w:lvl w:ilvl="5" w:tplc="081A001B" w:tentative="1">
      <w:start w:val="1"/>
      <w:numFmt w:val="lowerRoman"/>
      <w:lvlText w:val="%6."/>
      <w:lvlJc w:val="right"/>
      <w:pPr>
        <w:ind w:left="4680" w:hanging="180"/>
      </w:pPr>
    </w:lvl>
    <w:lvl w:ilvl="6" w:tplc="081A000F" w:tentative="1">
      <w:start w:val="1"/>
      <w:numFmt w:val="decimal"/>
      <w:lvlText w:val="%7."/>
      <w:lvlJc w:val="left"/>
      <w:pPr>
        <w:ind w:left="5400" w:hanging="360"/>
      </w:pPr>
    </w:lvl>
    <w:lvl w:ilvl="7" w:tplc="081A0019" w:tentative="1">
      <w:start w:val="1"/>
      <w:numFmt w:val="lowerLetter"/>
      <w:lvlText w:val="%8."/>
      <w:lvlJc w:val="left"/>
      <w:pPr>
        <w:ind w:left="6120" w:hanging="360"/>
      </w:pPr>
    </w:lvl>
    <w:lvl w:ilvl="8" w:tplc="081A001B" w:tentative="1">
      <w:start w:val="1"/>
      <w:numFmt w:val="lowerRoman"/>
      <w:lvlText w:val="%9."/>
      <w:lvlJc w:val="right"/>
      <w:pPr>
        <w:ind w:left="6840" w:hanging="180"/>
      </w:pPr>
    </w:lvl>
  </w:abstractNum>
  <w:abstractNum w:abstractNumId="2">
    <w:nsid w:val="0E337DD6"/>
    <w:multiLevelType w:val="hybridMultilevel"/>
    <w:tmpl w:val="B92EA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62C5E"/>
    <w:multiLevelType w:val="hybridMultilevel"/>
    <w:tmpl w:val="6AF2591C"/>
    <w:lvl w:ilvl="0" w:tplc="1DCA1FD4">
      <w:start w:val="1"/>
      <w:numFmt w:val="bullet"/>
      <w:lvlText w:val="•"/>
      <w:lvlJc w:val="left"/>
      <w:pPr>
        <w:tabs>
          <w:tab w:val="num" w:pos="720"/>
        </w:tabs>
        <w:ind w:left="720" w:hanging="360"/>
      </w:pPr>
      <w:rPr>
        <w:rFonts w:ascii="Arial" w:hAnsi="Arial" w:hint="default"/>
      </w:rPr>
    </w:lvl>
    <w:lvl w:ilvl="1" w:tplc="8EC83332" w:tentative="1">
      <w:start w:val="1"/>
      <w:numFmt w:val="bullet"/>
      <w:lvlText w:val="•"/>
      <w:lvlJc w:val="left"/>
      <w:pPr>
        <w:tabs>
          <w:tab w:val="num" w:pos="1440"/>
        </w:tabs>
        <w:ind w:left="1440" w:hanging="360"/>
      </w:pPr>
      <w:rPr>
        <w:rFonts w:ascii="Arial" w:hAnsi="Arial" w:hint="default"/>
      </w:rPr>
    </w:lvl>
    <w:lvl w:ilvl="2" w:tplc="8634DF7E" w:tentative="1">
      <w:start w:val="1"/>
      <w:numFmt w:val="bullet"/>
      <w:lvlText w:val="•"/>
      <w:lvlJc w:val="left"/>
      <w:pPr>
        <w:tabs>
          <w:tab w:val="num" w:pos="2160"/>
        </w:tabs>
        <w:ind w:left="2160" w:hanging="360"/>
      </w:pPr>
      <w:rPr>
        <w:rFonts w:ascii="Arial" w:hAnsi="Arial" w:hint="default"/>
      </w:rPr>
    </w:lvl>
    <w:lvl w:ilvl="3" w:tplc="7CAAE6BE" w:tentative="1">
      <w:start w:val="1"/>
      <w:numFmt w:val="bullet"/>
      <w:lvlText w:val="•"/>
      <w:lvlJc w:val="left"/>
      <w:pPr>
        <w:tabs>
          <w:tab w:val="num" w:pos="2880"/>
        </w:tabs>
        <w:ind w:left="2880" w:hanging="360"/>
      </w:pPr>
      <w:rPr>
        <w:rFonts w:ascii="Arial" w:hAnsi="Arial" w:hint="default"/>
      </w:rPr>
    </w:lvl>
    <w:lvl w:ilvl="4" w:tplc="B9047E56" w:tentative="1">
      <w:start w:val="1"/>
      <w:numFmt w:val="bullet"/>
      <w:lvlText w:val="•"/>
      <w:lvlJc w:val="left"/>
      <w:pPr>
        <w:tabs>
          <w:tab w:val="num" w:pos="3600"/>
        </w:tabs>
        <w:ind w:left="3600" w:hanging="360"/>
      </w:pPr>
      <w:rPr>
        <w:rFonts w:ascii="Arial" w:hAnsi="Arial" w:hint="default"/>
      </w:rPr>
    </w:lvl>
    <w:lvl w:ilvl="5" w:tplc="4BDCAEBE" w:tentative="1">
      <w:start w:val="1"/>
      <w:numFmt w:val="bullet"/>
      <w:lvlText w:val="•"/>
      <w:lvlJc w:val="left"/>
      <w:pPr>
        <w:tabs>
          <w:tab w:val="num" w:pos="4320"/>
        </w:tabs>
        <w:ind w:left="4320" w:hanging="360"/>
      </w:pPr>
      <w:rPr>
        <w:rFonts w:ascii="Arial" w:hAnsi="Arial" w:hint="default"/>
      </w:rPr>
    </w:lvl>
    <w:lvl w:ilvl="6" w:tplc="3FFE629C" w:tentative="1">
      <w:start w:val="1"/>
      <w:numFmt w:val="bullet"/>
      <w:lvlText w:val="•"/>
      <w:lvlJc w:val="left"/>
      <w:pPr>
        <w:tabs>
          <w:tab w:val="num" w:pos="5040"/>
        </w:tabs>
        <w:ind w:left="5040" w:hanging="360"/>
      </w:pPr>
      <w:rPr>
        <w:rFonts w:ascii="Arial" w:hAnsi="Arial" w:hint="default"/>
      </w:rPr>
    </w:lvl>
    <w:lvl w:ilvl="7" w:tplc="88E66180" w:tentative="1">
      <w:start w:val="1"/>
      <w:numFmt w:val="bullet"/>
      <w:lvlText w:val="•"/>
      <w:lvlJc w:val="left"/>
      <w:pPr>
        <w:tabs>
          <w:tab w:val="num" w:pos="5760"/>
        </w:tabs>
        <w:ind w:left="5760" w:hanging="360"/>
      </w:pPr>
      <w:rPr>
        <w:rFonts w:ascii="Arial" w:hAnsi="Arial" w:hint="default"/>
      </w:rPr>
    </w:lvl>
    <w:lvl w:ilvl="8" w:tplc="05AE25BE" w:tentative="1">
      <w:start w:val="1"/>
      <w:numFmt w:val="bullet"/>
      <w:lvlText w:val="•"/>
      <w:lvlJc w:val="left"/>
      <w:pPr>
        <w:tabs>
          <w:tab w:val="num" w:pos="6480"/>
        </w:tabs>
        <w:ind w:left="6480" w:hanging="360"/>
      </w:pPr>
      <w:rPr>
        <w:rFonts w:ascii="Arial" w:hAnsi="Arial" w:hint="default"/>
      </w:rPr>
    </w:lvl>
  </w:abstractNum>
  <w:abstractNum w:abstractNumId="4">
    <w:nsid w:val="1A12651C"/>
    <w:multiLevelType w:val="multilevel"/>
    <w:tmpl w:val="4A424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1A5D2B"/>
    <w:multiLevelType w:val="hybridMultilevel"/>
    <w:tmpl w:val="330A6B72"/>
    <w:lvl w:ilvl="0" w:tplc="8E8AAA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26D0CB8"/>
    <w:multiLevelType w:val="hybridMultilevel"/>
    <w:tmpl w:val="063EDD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9060CB"/>
    <w:multiLevelType w:val="hybridMultilevel"/>
    <w:tmpl w:val="B80C1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0F6A54"/>
    <w:multiLevelType w:val="hybridMultilevel"/>
    <w:tmpl w:val="330A6B72"/>
    <w:lvl w:ilvl="0" w:tplc="8E8AAA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C456B25"/>
    <w:multiLevelType w:val="multilevel"/>
    <w:tmpl w:val="54E0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EE3D88"/>
    <w:multiLevelType w:val="multilevel"/>
    <w:tmpl w:val="7DCEB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6"/>
  </w:num>
  <w:num w:numId="4">
    <w:abstractNumId w:val="8"/>
  </w:num>
  <w:num w:numId="5">
    <w:abstractNumId w:val="5"/>
  </w:num>
  <w:num w:numId="6">
    <w:abstractNumId w:val="9"/>
  </w:num>
  <w:num w:numId="7">
    <w:abstractNumId w:val="4"/>
  </w:num>
  <w:num w:numId="8">
    <w:abstractNumId w:val="10"/>
  </w:num>
  <w:num w:numId="9">
    <w:abstractNumId w:val="0"/>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hyphenationZone w:val="425"/>
  <w:characterSpacingControl w:val="doNotCompress"/>
  <w:compat>
    <w:useFELayout/>
  </w:compat>
  <w:rsids>
    <w:rsidRoot w:val="006C458E"/>
    <w:rsid w:val="00026EF9"/>
    <w:rsid w:val="000356B5"/>
    <w:rsid w:val="000358AF"/>
    <w:rsid w:val="000A28D9"/>
    <w:rsid w:val="000D1F58"/>
    <w:rsid w:val="000F14B5"/>
    <w:rsid w:val="00143FD2"/>
    <w:rsid w:val="00192BC7"/>
    <w:rsid w:val="001A3573"/>
    <w:rsid w:val="001C1CE0"/>
    <w:rsid w:val="001D41BA"/>
    <w:rsid w:val="001F7D3E"/>
    <w:rsid w:val="00200760"/>
    <w:rsid w:val="00291C50"/>
    <w:rsid w:val="00304E3D"/>
    <w:rsid w:val="00335857"/>
    <w:rsid w:val="00363737"/>
    <w:rsid w:val="00367BB3"/>
    <w:rsid w:val="003B31EB"/>
    <w:rsid w:val="003C2963"/>
    <w:rsid w:val="003C2FA2"/>
    <w:rsid w:val="00405146"/>
    <w:rsid w:val="00443AD9"/>
    <w:rsid w:val="00451352"/>
    <w:rsid w:val="004573BF"/>
    <w:rsid w:val="004A7156"/>
    <w:rsid w:val="004E04CA"/>
    <w:rsid w:val="004F2763"/>
    <w:rsid w:val="0054467C"/>
    <w:rsid w:val="00584E8D"/>
    <w:rsid w:val="0058689F"/>
    <w:rsid w:val="0058754C"/>
    <w:rsid w:val="00590945"/>
    <w:rsid w:val="005C3D10"/>
    <w:rsid w:val="005E6634"/>
    <w:rsid w:val="00607D63"/>
    <w:rsid w:val="00613EC4"/>
    <w:rsid w:val="006270D2"/>
    <w:rsid w:val="0063082E"/>
    <w:rsid w:val="00663928"/>
    <w:rsid w:val="00677BEF"/>
    <w:rsid w:val="00684F7D"/>
    <w:rsid w:val="006A69B9"/>
    <w:rsid w:val="006C458E"/>
    <w:rsid w:val="006F0488"/>
    <w:rsid w:val="007070C0"/>
    <w:rsid w:val="007220EF"/>
    <w:rsid w:val="007503DE"/>
    <w:rsid w:val="00761FFC"/>
    <w:rsid w:val="00764FCC"/>
    <w:rsid w:val="00782DAA"/>
    <w:rsid w:val="00790658"/>
    <w:rsid w:val="00792E24"/>
    <w:rsid w:val="007973E7"/>
    <w:rsid w:val="007B47DE"/>
    <w:rsid w:val="007C41E7"/>
    <w:rsid w:val="007C6452"/>
    <w:rsid w:val="007D26B3"/>
    <w:rsid w:val="007E1EEE"/>
    <w:rsid w:val="00800061"/>
    <w:rsid w:val="00812E88"/>
    <w:rsid w:val="00840F22"/>
    <w:rsid w:val="00884D1B"/>
    <w:rsid w:val="00890126"/>
    <w:rsid w:val="008909CD"/>
    <w:rsid w:val="008B7105"/>
    <w:rsid w:val="008C0C86"/>
    <w:rsid w:val="008C2FB6"/>
    <w:rsid w:val="00916F8E"/>
    <w:rsid w:val="00933D4F"/>
    <w:rsid w:val="00946578"/>
    <w:rsid w:val="00995822"/>
    <w:rsid w:val="009A6D30"/>
    <w:rsid w:val="00A15126"/>
    <w:rsid w:val="00A35336"/>
    <w:rsid w:val="00A470B5"/>
    <w:rsid w:val="00A96DF8"/>
    <w:rsid w:val="00AA345E"/>
    <w:rsid w:val="00AA7398"/>
    <w:rsid w:val="00AF4EDA"/>
    <w:rsid w:val="00B07818"/>
    <w:rsid w:val="00B11F54"/>
    <w:rsid w:val="00B32460"/>
    <w:rsid w:val="00B56A1B"/>
    <w:rsid w:val="00B61B4D"/>
    <w:rsid w:val="00B66D28"/>
    <w:rsid w:val="00B83396"/>
    <w:rsid w:val="00B97FE5"/>
    <w:rsid w:val="00BB7D1B"/>
    <w:rsid w:val="00BE5195"/>
    <w:rsid w:val="00C03F55"/>
    <w:rsid w:val="00C1324A"/>
    <w:rsid w:val="00CC7AEF"/>
    <w:rsid w:val="00CD3FC5"/>
    <w:rsid w:val="00CE0BB8"/>
    <w:rsid w:val="00CF34B5"/>
    <w:rsid w:val="00D53619"/>
    <w:rsid w:val="00D837F0"/>
    <w:rsid w:val="00D97F71"/>
    <w:rsid w:val="00DC4903"/>
    <w:rsid w:val="00DD464C"/>
    <w:rsid w:val="00DD5212"/>
    <w:rsid w:val="00DE3741"/>
    <w:rsid w:val="00DE5293"/>
    <w:rsid w:val="00E25A2D"/>
    <w:rsid w:val="00E25D4C"/>
    <w:rsid w:val="00E36CC5"/>
    <w:rsid w:val="00E4443F"/>
    <w:rsid w:val="00E459AD"/>
    <w:rsid w:val="00EC23A2"/>
    <w:rsid w:val="00EE177A"/>
    <w:rsid w:val="00F252D3"/>
    <w:rsid w:val="00F26730"/>
    <w:rsid w:val="00F44093"/>
    <w:rsid w:val="00F8653D"/>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2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C2FB6"/>
    <w:rPr>
      <w:color w:val="0000FF" w:themeColor="hyperlink"/>
      <w:u w:val="single"/>
    </w:rPr>
  </w:style>
  <w:style w:type="paragraph" w:styleId="BalloonText">
    <w:name w:val="Balloon Text"/>
    <w:basedOn w:val="Normal"/>
    <w:link w:val="BalloonTextChar"/>
    <w:uiPriority w:val="99"/>
    <w:semiHidden/>
    <w:unhideWhenUsed/>
    <w:rsid w:val="00CC7A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7AEF"/>
    <w:rPr>
      <w:rFonts w:ascii="Tahoma" w:hAnsi="Tahoma" w:cs="Tahoma"/>
      <w:sz w:val="16"/>
      <w:szCs w:val="16"/>
    </w:rPr>
  </w:style>
  <w:style w:type="paragraph" w:styleId="ListParagraph">
    <w:name w:val="List Paragraph"/>
    <w:basedOn w:val="Normal"/>
    <w:uiPriority w:val="34"/>
    <w:qFormat/>
    <w:rsid w:val="007C41E7"/>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200760"/>
    <w:rPr>
      <w:i/>
      <w:iCs/>
    </w:rPr>
  </w:style>
  <w:style w:type="paragraph" w:styleId="NormalWeb">
    <w:name w:val="Normal (Web)"/>
    <w:basedOn w:val="Normal"/>
    <w:uiPriority w:val="99"/>
    <w:semiHidden/>
    <w:unhideWhenUsed/>
    <w:rsid w:val="001A3573"/>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07818"/>
    <w:rPr>
      <w:sz w:val="16"/>
      <w:szCs w:val="16"/>
    </w:rPr>
  </w:style>
  <w:style w:type="paragraph" w:styleId="CommentText">
    <w:name w:val="annotation text"/>
    <w:basedOn w:val="Normal"/>
    <w:link w:val="CommentTextChar"/>
    <w:uiPriority w:val="99"/>
    <w:semiHidden/>
    <w:unhideWhenUsed/>
    <w:rsid w:val="00B07818"/>
    <w:pPr>
      <w:spacing w:line="240" w:lineRule="auto"/>
    </w:pPr>
    <w:rPr>
      <w:sz w:val="20"/>
      <w:szCs w:val="20"/>
    </w:rPr>
  </w:style>
  <w:style w:type="character" w:customStyle="1" w:styleId="CommentTextChar">
    <w:name w:val="Comment Text Char"/>
    <w:basedOn w:val="DefaultParagraphFont"/>
    <w:link w:val="CommentText"/>
    <w:uiPriority w:val="99"/>
    <w:semiHidden/>
    <w:rsid w:val="00B07818"/>
    <w:rPr>
      <w:sz w:val="20"/>
      <w:szCs w:val="20"/>
    </w:rPr>
  </w:style>
  <w:style w:type="paragraph" w:styleId="CommentSubject">
    <w:name w:val="annotation subject"/>
    <w:basedOn w:val="CommentText"/>
    <w:next w:val="CommentText"/>
    <w:link w:val="CommentSubjectChar"/>
    <w:uiPriority w:val="99"/>
    <w:semiHidden/>
    <w:unhideWhenUsed/>
    <w:rsid w:val="00B07818"/>
    <w:rPr>
      <w:b/>
      <w:bCs/>
    </w:rPr>
  </w:style>
  <w:style w:type="character" w:customStyle="1" w:styleId="CommentSubjectChar">
    <w:name w:val="Comment Subject Char"/>
    <w:basedOn w:val="CommentTextChar"/>
    <w:link w:val="CommentSubject"/>
    <w:uiPriority w:val="99"/>
    <w:semiHidden/>
    <w:rsid w:val="00B07818"/>
    <w:rPr>
      <w:b/>
      <w:bCs/>
    </w:rPr>
  </w:style>
  <w:style w:type="character" w:customStyle="1" w:styleId="pagetxt">
    <w:name w:val="pagetxt"/>
    <w:basedOn w:val="DefaultParagraphFont"/>
    <w:rsid w:val="00F865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C2FB6"/>
    <w:rPr>
      <w:color w:val="0000FF" w:themeColor="hyperlink"/>
      <w:u w:val="single"/>
    </w:rPr>
  </w:style>
  <w:style w:type="paragraph" w:styleId="BalloonText">
    <w:name w:val="Balloon Text"/>
    <w:basedOn w:val="Normal"/>
    <w:link w:val="BalloonTextChar"/>
    <w:uiPriority w:val="99"/>
    <w:semiHidden/>
    <w:unhideWhenUsed/>
    <w:rsid w:val="00CC7A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7AEF"/>
    <w:rPr>
      <w:rFonts w:ascii="Tahoma" w:hAnsi="Tahoma" w:cs="Tahoma"/>
      <w:sz w:val="16"/>
      <w:szCs w:val="16"/>
    </w:rPr>
  </w:style>
  <w:style w:type="paragraph" w:styleId="ListParagraph">
    <w:name w:val="List Paragraph"/>
    <w:basedOn w:val="Normal"/>
    <w:uiPriority w:val="34"/>
    <w:qFormat/>
    <w:rsid w:val="007C41E7"/>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200760"/>
    <w:rPr>
      <w:i/>
      <w:iCs/>
    </w:rPr>
  </w:style>
  <w:style w:type="paragraph" w:styleId="NormalWeb">
    <w:name w:val="Normal (Web)"/>
    <w:basedOn w:val="Normal"/>
    <w:uiPriority w:val="99"/>
    <w:semiHidden/>
    <w:unhideWhenUsed/>
    <w:rsid w:val="001A35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5825747">
      <w:bodyDiv w:val="1"/>
      <w:marLeft w:val="0"/>
      <w:marRight w:val="0"/>
      <w:marTop w:val="0"/>
      <w:marBottom w:val="0"/>
      <w:divBdr>
        <w:top w:val="none" w:sz="0" w:space="0" w:color="auto"/>
        <w:left w:val="none" w:sz="0" w:space="0" w:color="auto"/>
        <w:bottom w:val="none" w:sz="0" w:space="0" w:color="auto"/>
        <w:right w:val="none" w:sz="0" w:space="0" w:color="auto"/>
      </w:divBdr>
      <w:divsChild>
        <w:div w:id="227112038">
          <w:marLeft w:val="0"/>
          <w:marRight w:val="0"/>
          <w:marTop w:val="0"/>
          <w:marBottom w:val="0"/>
          <w:divBdr>
            <w:top w:val="none" w:sz="0" w:space="0" w:color="auto"/>
            <w:left w:val="none" w:sz="0" w:space="0" w:color="auto"/>
            <w:bottom w:val="none" w:sz="0" w:space="0" w:color="auto"/>
            <w:right w:val="none" w:sz="0" w:space="0" w:color="auto"/>
          </w:divBdr>
        </w:div>
        <w:div w:id="207224978">
          <w:marLeft w:val="0"/>
          <w:marRight w:val="0"/>
          <w:marTop w:val="0"/>
          <w:marBottom w:val="0"/>
          <w:divBdr>
            <w:top w:val="none" w:sz="0" w:space="0" w:color="auto"/>
            <w:left w:val="none" w:sz="0" w:space="0" w:color="auto"/>
            <w:bottom w:val="none" w:sz="0" w:space="0" w:color="auto"/>
            <w:right w:val="none" w:sz="0" w:space="0" w:color="auto"/>
          </w:divBdr>
        </w:div>
        <w:div w:id="2004090947">
          <w:marLeft w:val="0"/>
          <w:marRight w:val="0"/>
          <w:marTop w:val="0"/>
          <w:marBottom w:val="0"/>
          <w:divBdr>
            <w:top w:val="none" w:sz="0" w:space="0" w:color="auto"/>
            <w:left w:val="none" w:sz="0" w:space="0" w:color="auto"/>
            <w:bottom w:val="none" w:sz="0" w:space="0" w:color="auto"/>
            <w:right w:val="none" w:sz="0" w:space="0" w:color="auto"/>
          </w:divBdr>
        </w:div>
      </w:divsChild>
    </w:div>
    <w:div w:id="313264437">
      <w:bodyDiv w:val="1"/>
      <w:marLeft w:val="0"/>
      <w:marRight w:val="0"/>
      <w:marTop w:val="0"/>
      <w:marBottom w:val="0"/>
      <w:divBdr>
        <w:top w:val="none" w:sz="0" w:space="0" w:color="auto"/>
        <w:left w:val="none" w:sz="0" w:space="0" w:color="auto"/>
        <w:bottom w:val="none" w:sz="0" w:space="0" w:color="auto"/>
        <w:right w:val="none" w:sz="0" w:space="0" w:color="auto"/>
      </w:divBdr>
      <w:divsChild>
        <w:div w:id="1626815179">
          <w:marLeft w:val="0"/>
          <w:marRight w:val="0"/>
          <w:marTop w:val="0"/>
          <w:marBottom w:val="0"/>
          <w:divBdr>
            <w:top w:val="none" w:sz="0" w:space="0" w:color="auto"/>
            <w:left w:val="none" w:sz="0" w:space="0" w:color="auto"/>
            <w:bottom w:val="none" w:sz="0" w:space="0" w:color="auto"/>
            <w:right w:val="none" w:sz="0" w:space="0" w:color="auto"/>
          </w:divBdr>
        </w:div>
        <w:div w:id="336231145">
          <w:marLeft w:val="0"/>
          <w:marRight w:val="0"/>
          <w:marTop w:val="0"/>
          <w:marBottom w:val="0"/>
          <w:divBdr>
            <w:top w:val="none" w:sz="0" w:space="0" w:color="auto"/>
            <w:left w:val="none" w:sz="0" w:space="0" w:color="auto"/>
            <w:bottom w:val="none" w:sz="0" w:space="0" w:color="auto"/>
            <w:right w:val="none" w:sz="0" w:space="0" w:color="auto"/>
          </w:divBdr>
        </w:div>
        <w:div w:id="1538933685">
          <w:marLeft w:val="0"/>
          <w:marRight w:val="0"/>
          <w:marTop w:val="0"/>
          <w:marBottom w:val="0"/>
          <w:divBdr>
            <w:top w:val="none" w:sz="0" w:space="0" w:color="auto"/>
            <w:left w:val="none" w:sz="0" w:space="0" w:color="auto"/>
            <w:bottom w:val="none" w:sz="0" w:space="0" w:color="auto"/>
            <w:right w:val="none" w:sz="0" w:space="0" w:color="auto"/>
          </w:divBdr>
        </w:div>
      </w:divsChild>
    </w:div>
    <w:div w:id="871000148">
      <w:bodyDiv w:val="1"/>
      <w:marLeft w:val="0"/>
      <w:marRight w:val="0"/>
      <w:marTop w:val="0"/>
      <w:marBottom w:val="0"/>
      <w:divBdr>
        <w:top w:val="none" w:sz="0" w:space="0" w:color="auto"/>
        <w:left w:val="none" w:sz="0" w:space="0" w:color="auto"/>
        <w:bottom w:val="none" w:sz="0" w:space="0" w:color="auto"/>
        <w:right w:val="none" w:sz="0" w:space="0" w:color="auto"/>
      </w:divBdr>
    </w:div>
    <w:div w:id="1060321384">
      <w:bodyDiv w:val="1"/>
      <w:marLeft w:val="0"/>
      <w:marRight w:val="0"/>
      <w:marTop w:val="0"/>
      <w:marBottom w:val="0"/>
      <w:divBdr>
        <w:top w:val="none" w:sz="0" w:space="0" w:color="auto"/>
        <w:left w:val="none" w:sz="0" w:space="0" w:color="auto"/>
        <w:bottom w:val="none" w:sz="0" w:space="0" w:color="auto"/>
        <w:right w:val="none" w:sz="0" w:space="0" w:color="auto"/>
      </w:divBdr>
    </w:div>
    <w:div w:id="1456363934">
      <w:bodyDiv w:val="1"/>
      <w:marLeft w:val="0"/>
      <w:marRight w:val="0"/>
      <w:marTop w:val="0"/>
      <w:marBottom w:val="0"/>
      <w:divBdr>
        <w:top w:val="none" w:sz="0" w:space="0" w:color="auto"/>
        <w:left w:val="none" w:sz="0" w:space="0" w:color="auto"/>
        <w:bottom w:val="none" w:sz="0" w:space="0" w:color="auto"/>
        <w:right w:val="none" w:sz="0" w:space="0" w:color="auto"/>
      </w:divBdr>
      <w:divsChild>
        <w:div w:id="1000737248">
          <w:marLeft w:val="0"/>
          <w:marRight w:val="0"/>
          <w:marTop w:val="0"/>
          <w:marBottom w:val="0"/>
          <w:divBdr>
            <w:top w:val="none" w:sz="0" w:space="0" w:color="auto"/>
            <w:left w:val="none" w:sz="0" w:space="0" w:color="auto"/>
            <w:bottom w:val="none" w:sz="0" w:space="0" w:color="auto"/>
            <w:right w:val="none" w:sz="0" w:space="0" w:color="auto"/>
          </w:divBdr>
          <w:divsChild>
            <w:div w:id="134950398">
              <w:marLeft w:val="0"/>
              <w:marRight w:val="0"/>
              <w:marTop w:val="0"/>
              <w:marBottom w:val="0"/>
              <w:divBdr>
                <w:top w:val="none" w:sz="0" w:space="0" w:color="auto"/>
                <w:left w:val="none" w:sz="0" w:space="0" w:color="auto"/>
                <w:bottom w:val="none" w:sz="0" w:space="0" w:color="auto"/>
                <w:right w:val="none" w:sz="0" w:space="0" w:color="auto"/>
              </w:divBdr>
            </w:div>
            <w:div w:id="1991716114">
              <w:marLeft w:val="0"/>
              <w:marRight w:val="0"/>
              <w:marTop w:val="0"/>
              <w:marBottom w:val="0"/>
              <w:divBdr>
                <w:top w:val="none" w:sz="0" w:space="0" w:color="auto"/>
                <w:left w:val="none" w:sz="0" w:space="0" w:color="auto"/>
                <w:bottom w:val="none" w:sz="0" w:space="0" w:color="auto"/>
                <w:right w:val="none" w:sz="0" w:space="0" w:color="auto"/>
              </w:divBdr>
            </w:div>
            <w:div w:id="735516791">
              <w:marLeft w:val="0"/>
              <w:marRight w:val="0"/>
              <w:marTop w:val="0"/>
              <w:marBottom w:val="0"/>
              <w:divBdr>
                <w:top w:val="none" w:sz="0" w:space="0" w:color="auto"/>
                <w:left w:val="none" w:sz="0" w:space="0" w:color="auto"/>
                <w:bottom w:val="none" w:sz="0" w:space="0" w:color="auto"/>
                <w:right w:val="none" w:sz="0" w:space="0" w:color="auto"/>
              </w:divBdr>
            </w:div>
            <w:div w:id="7733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3077">
      <w:bodyDiv w:val="1"/>
      <w:marLeft w:val="0"/>
      <w:marRight w:val="0"/>
      <w:marTop w:val="0"/>
      <w:marBottom w:val="0"/>
      <w:divBdr>
        <w:top w:val="none" w:sz="0" w:space="0" w:color="auto"/>
        <w:left w:val="none" w:sz="0" w:space="0" w:color="auto"/>
        <w:bottom w:val="none" w:sz="0" w:space="0" w:color="auto"/>
        <w:right w:val="none" w:sz="0" w:space="0" w:color="auto"/>
      </w:divBdr>
    </w:div>
    <w:div w:id="1899172215">
      <w:bodyDiv w:val="1"/>
      <w:marLeft w:val="0"/>
      <w:marRight w:val="0"/>
      <w:marTop w:val="0"/>
      <w:marBottom w:val="0"/>
      <w:divBdr>
        <w:top w:val="none" w:sz="0" w:space="0" w:color="auto"/>
        <w:left w:val="none" w:sz="0" w:space="0" w:color="auto"/>
        <w:bottom w:val="none" w:sz="0" w:space="0" w:color="auto"/>
        <w:right w:val="none" w:sz="0" w:space="0" w:color="auto"/>
      </w:divBdr>
      <w:divsChild>
        <w:div w:id="739714318">
          <w:marLeft w:val="547"/>
          <w:marRight w:val="0"/>
          <w:marTop w:val="144"/>
          <w:marBottom w:val="0"/>
          <w:divBdr>
            <w:top w:val="none" w:sz="0" w:space="0" w:color="auto"/>
            <w:left w:val="none" w:sz="0" w:space="0" w:color="auto"/>
            <w:bottom w:val="none" w:sz="0" w:space="0" w:color="auto"/>
            <w:right w:val="none" w:sz="0" w:space="0" w:color="auto"/>
          </w:divBdr>
        </w:div>
        <w:div w:id="344673300">
          <w:marLeft w:val="547"/>
          <w:marRight w:val="0"/>
          <w:marTop w:val="144"/>
          <w:marBottom w:val="0"/>
          <w:divBdr>
            <w:top w:val="none" w:sz="0" w:space="0" w:color="auto"/>
            <w:left w:val="none" w:sz="0" w:space="0" w:color="auto"/>
            <w:bottom w:val="none" w:sz="0" w:space="0" w:color="auto"/>
            <w:right w:val="none" w:sz="0" w:space="0" w:color="auto"/>
          </w:divBdr>
        </w:div>
        <w:div w:id="1256981364">
          <w:marLeft w:val="547"/>
          <w:marRight w:val="0"/>
          <w:marTop w:val="144"/>
          <w:marBottom w:val="0"/>
          <w:divBdr>
            <w:top w:val="none" w:sz="0" w:space="0" w:color="auto"/>
            <w:left w:val="none" w:sz="0" w:space="0" w:color="auto"/>
            <w:bottom w:val="none" w:sz="0" w:space="0" w:color="auto"/>
            <w:right w:val="none" w:sz="0" w:space="0" w:color="auto"/>
          </w:divBdr>
        </w:div>
        <w:div w:id="279459620">
          <w:marLeft w:val="547"/>
          <w:marRight w:val="0"/>
          <w:marTop w:val="144"/>
          <w:marBottom w:val="0"/>
          <w:divBdr>
            <w:top w:val="none" w:sz="0" w:space="0" w:color="auto"/>
            <w:left w:val="none" w:sz="0" w:space="0" w:color="auto"/>
            <w:bottom w:val="none" w:sz="0" w:space="0" w:color="auto"/>
            <w:right w:val="none" w:sz="0" w:space="0" w:color="auto"/>
          </w:divBdr>
        </w:div>
      </w:divsChild>
    </w:div>
    <w:div w:id="2034963911">
      <w:bodyDiv w:val="1"/>
      <w:marLeft w:val="0"/>
      <w:marRight w:val="0"/>
      <w:marTop w:val="0"/>
      <w:marBottom w:val="0"/>
      <w:divBdr>
        <w:top w:val="none" w:sz="0" w:space="0" w:color="auto"/>
        <w:left w:val="none" w:sz="0" w:space="0" w:color="auto"/>
        <w:bottom w:val="none" w:sz="0" w:space="0" w:color="auto"/>
        <w:right w:val="none" w:sz="0" w:space="0" w:color="auto"/>
      </w:divBdr>
      <w:divsChild>
        <w:div w:id="347758067">
          <w:marLeft w:val="0"/>
          <w:marRight w:val="0"/>
          <w:marTop w:val="0"/>
          <w:marBottom w:val="0"/>
          <w:divBdr>
            <w:top w:val="none" w:sz="0" w:space="0" w:color="auto"/>
            <w:left w:val="none" w:sz="0" w:space="0" w:color="auto"/>
            <w:bottom w:val="none" w:sz="0" w:space="0" w:color="auto"/>
            <w:right w:val="none" w:sz="0" w:space="0" w:color="auto"/>
          </w:divBdr>
        </w:div>
        <w:div w:id="1405028415">
          <w:marLeft w:val="0"/>
          <w:marRight w:val="0"/>
          <w:marTop w:val="0"/>
          <w:marBottom w:val="0"/>
          <w:divBdr>
            <w:top w:val="none" w:sz="0" w:space="0" w:color="auto"/>
            <w:left w:val="none" w:sz="0" w:space="0" w:color="auto"/>
            <w:bottom w:val="none" w:sz="0" w:space="0" w:color="auto"/>
            <w:right w:val="none" w:sz="0" w:space="0" w:color="auto"/>
          </w:divBdr>
        </w:div>
        <w:div w:id="1405374004">
          <w:marLeft w:val="0"/>
          <w:marRight w:val="0"/>
          <w:marTop w:val="0"/>
          <w:marBottom w:val="0"/>
          <w:divBdr>
            <w:top w:val="none" w:sz="0" w:space="0" w:color="auto"/>
            <w:left w:val="none" w:sz="0" w:space="0" w:color="auto"/>
            <w:bottom w:val="none" w:sz="0" w:space="0" w:color="auto"/>
            <w:right w:val="none" w:sz="0" w:space="0" w:color="auto"/>
          </w:divBdr>
        </w:div>
        <w:div w:id="933519220">
          <w:marLeft w:val="0"/>
          <w:marRight w:val="0"/>
          <w:marTop w:val="0"/>
          <w:marBottom w:val="0"/>
          <w:divBdr>
            <w:top w:val="none" w:sz="0" w:space="0" w:color="auto"/>
            <w:left w:val="none" w:sz="0" w:space="0" w:color="auto"/>
            <w:bottom w:val="none" w:sz="0" w:space="0" w:color="auto"/>
            <w:right w:val="none" w:sz="0" w:space="0" w:color="auto"/>
          </w:divBdr>
        </w:div>
        <w:div w:id="171847604">
          <w:marLeft w:val="0"/>
          <w:marRight w:val="0"/>
          <w:marTop w:val="0"/>
          <w:marBottom w:val="0"/>
          <w:divBdr>
            <w:top w:val="none" w:sz="0" w:space="0" w:color="auto"/>
            <w:left w:val="none" w:sz="0" w:space="0" w:color="auto"/>
            <w:bottom w:val="none" w:sz="0" w:space="0" w:color="auto"/>
            <w:right w:val="none" w:sz="0" w:space="0" w:color="auto"/>
          </w:divBdr>
        </w:div>
        <w:div w:id="868568897">
          <w:marLeft w:val="0"/>
          <w:marRight w:val="0"/>
          <w:marTop w:val="0"/>
          <w:marBottom w:val="0"/>
          <w:divBdr>
            <w:top w:val="none" w:sz="0" w:space="0" w:color="auto"/>
            <w:left w:val="none" w:sz="0" w:space="0" w:color="auto"/>
            <w:bottom w:val="none" w:sz="0" w:space="0" w:color="auto"/>
            <w:right w:val="none" w:sz="0" w:space="0" w:color="auto"/>
          </w:divBdr>
        </w:div>
        <w:div w:id="91702483">
          <w:marLeft w:val="0"/>
          <w:marRight w:val="0"/>
          <w:marTop w:val="0"/>
          <w:marBottom w:val="0"/>
          <w:divBdr>
            <w:top w:val="none" w:sz="0" w:space="0" w:color="auto"/>
            <w:left w:val="none" w:sz="0" w:space="0" w:color="auto"/>
            <w:bottom w:val="none" w:sz="0" w:space="0" w:color="auto"/>
            <w:right w:val="none" w:sz="0" w:space="0" w:color="auto"/>
          </w:divBdr>
        </w:div>
        <w:div w:id="1588228587">
          <w:marLeft w:val="0"/>
          <w:marRight w:val="0"/>
          <w:marTop w:val="0"/>
          <w:marBottom w:val="0"/>
          <w:divBdr>
            <w:top w:val="none" w:sz="0" w:space="0" w:color="auto"/>
            <w:left w:val="none" w:sz="0" w:space="0" w:color="auto"/>
            <w:bottom w:val="none" w:sz="0" w:space="0" w:color="auto"/>
            <w:right w:val="none" w:sz="0" w:space="0" w:color="auto"/>
          </w:divBdr>
        </w:div>
        <w:div w:id="1578595542">
          <w:marLeft w:val="0"/>
          <w:marRight w:val="0"/>
          <w:marTop w:val="0"/>
          <w:marBottom w:val="0"/>
          <w:divBdr>
            <w:top w:val="none" w:sz="0" w:space="0" w:color="auto"/>
            <w:left w:val="none" w:sz="0" w:space="0" w:color="auto"/>
            <w:bottom w:val="none" w:sz="0" w:space="0" w:color="auto"/>
            <w:right w:val="none" w:sz="0" w:space="0" w:color="auto"/>
          </w:divBdr>
        </w:div>
        <w:div w:id="1827697080">
          <w:marLeft w:val="0"/>
          <w:marRight w:val="0"/>
          <w:marTop w:val="0"/>
          <w:marBottom w:val="0"/>
          <w:divBdr>
            <w:top w:val="none" w:sz="0" w:space="0" w:color="auto"/>
            <w:left w:val="none" w:sz="0" w:space="0" w:color="auto"/>
            <w:bottom w:val="none" w:sz="0" w:space="0" w:color="auto"/>
            <w:right w:val="none" w:sz="0" w:space="0" w:color="auto"/>
          </w:divBdr>
        </w:div>
        <w:div w:id="1532380277">
          <w:marLeft w:val="0"/>
          <w:marRight w:val="0"/>
          <w:marTop w:val="0"/>
          <w:marBottom w:val="0"/>
          <w:divBdr>
            <w:top w:val="none" w:sz="0" w:space="0" w:color="auto"/>
            <w:left w:val="none" w:sz="0" w:space="0" w:color="auto"/>
            <w:bottom w:val="none" w:sz="0" w:space="0" w:color="auto"/>
            <w:right w:val="none" w:sz="0" w:space="0" w:color="auto"/>
          </w:divBdr>
        </w:div>
        <w:div w:id="1301690120">
          <w:marLeft w:val="0"/>
          <w:marRight w:val="0"/>
          <w:marTop w:val="0"/>
          <w:marBottom w:val="0"/>
          <w:divBdr>
            <w:top w:val="none" w:sz="0" w:space="0" w:color="auto"/>
            <w:left w:val="none" w:sz="0" w:space="0" w:color="auto"/>
            <w:bottom w:val="none" w:sz="0" w:space="0" w:color="auto"/>
            <w:right w:val="none" w:sz="0" w:space="0" w:color="auto"/>
          </w:divBdr>
        </w:div>
        <w:div w:id="1002850744">
          <w:marLeft w:val="0"/>
          <w:marRight w:val="0"/>
          <w:marTop w:val="0"/>
          <w:marBottom w:val="0"/>
          <w:divBdr>
            <w:top w:val="none" w:sz="0" w:space="0" w:color="auto"/>
            <w:left w:val="none" w:sz="0" w:space="0" w:color="auto"/>
            <w:bottom w:val="none" w:sz="0" w:space="0" w:color="auto"/>
            <w:right w:val="none" w:sz="0" w:space="0" w:color="auto"/>
          </w:divBdr>
        </w:div>
        <w:div w:id="747070250">
          <w:marLeft w:val="0"/>
          <w:marRight w:val="0"/>
          <w:marTop w:val="0"/>
          <w:marBottom w:val="0"/>
          <w:divBdr>
            <w:top w:val="none" w:sz="0" w:space="0" w:color="auto"/>
            <w:left w:val="none" w:sz="0" w:space="0" w:color="auto"/>
            <w:bottom w:val="none" w:sz="0" w:space="0" w:color="auto"/>
            <w:right w:val="none" w:sz="0" w:space="0" w:color="auto"/>
          </w:divBdr>
        </w:div>
        <w:div w:id="1463884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neumotox.com" TargetMode="Externa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AC46A-44A7-4911-9A5B-4F5137412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3743</Words>
  <Characters>21339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user</cp:lastModifiedBy>
  <cp:revision>6</cp:revision>
  <dcterms:created xsi:type="dcterms:W3CDTF">2015-11-16T10:26:00Z</dcterms:created>
  <dcterms:modified xsi:type="dcterms:W3CDTF">2015-12-02T07:07:00Z</dcterms:modified>
</cp:coreProperties>
</file>